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85A0A5" w14:textId="690F946A" w:rsidR="008345F3" w:rsidRDefault="00BD70E9">
      <w:pPr>
        <w:widowControl/>
        <w:ind w:left="426" w:hanging="360"/>
        <w:jc w:val="center"/>
        <w:rPr>
          <w:rFonts w:ascii="Arial" w:hAnsi="Arial" w:cs="Arial"/>
          <w:sz w:val="22"/>
          <w:u w:val="single"/>
        </w:rPr>
      </w:pPr>
      <w:r>
        <w:rPr>
          <w:noProof/>
        </w:rPr>
        <w:drawing>
          <wp:anchor distT="0" distB="0" distL="0" distR="0" simplePos="0" relativeHeight="251657728" behindDoc="0" locked="0" layoutInCell="1" allowOverlap="1" wp14:anchorId="1E9BDE67" wp14:editId="532C6445">
            <wp:simplePos x="0" y="0"/>
            <wp:positionH relativeFrom="page">
              <wp:align>center</wp:align>
            </wp:positionH>
            <wp:positionV relativeFrom="margin">
              <wp:posOffset>0</wp:posOffset>
            </wp:positionV>
            <wp:extent cx="1062990" cy="61214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612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770A7F1" w14:textId="77777777" w:rsidR="008345F3" w:rsidRDefault="008345F3">
      <w:pPr>
        <w:pStyle w:val="Titre2"/>
        <w:widowControl/>
        <w:tabs>
          <w:tab w:val="left" w:pos="0"/>
        </w:tabs>
        <w:ind w:right="5537"/>
        <w:jc w:val="center"/>
      </w:pPr>
      <w:r>
        <w:rPr>
          <w:caps/>
          <w:sz w:val="22"/>
          <w:lang w:val="fr-FR"/>
        </w:rPr>
        <w:t>DéPARTEMENT DU DOUBS</w:t>
      </w:r>
    </w:p>
    <w:p w14:paraId="17E7A5C4" w14:textId="77777777" w:rsidR="008345F3" w:rsidRDefault="008345F3">
      <w:pPr>
        <w:widowControl/>
        <w:ind w:right="5537"/>
        <w:jc w:val="center"/>
      </w:pPr>
      <w:r>
        <w:rPr>
          <w:b/>
          <w:sz w:val="22"/>
          <w:lang w:val="fr-FR"/>
        </w:rPr>
        <w:t>-=-=-=-=-=-=-=-=-=-</w:t>
      </w:r>
    </w:p>
    <w:p w14:paraId="2CCF022F" w14:textId="77777777" w:rsidR="008345F3" w:rsidRDefault="008345F3">
      <w:pPr>
        <w:pStyle w:val="Titre5"/>
        <w:widowControl/>
        <w:tabs>
          <w:tab w:val="left" w:pos="0"/>
        </w:tabs>
      </w:pPr>
      <w:r>
        <w:rPr>
          <w:rFonts w:ascii="Times New Roman" w:hAnsi="Times New Roman" w:cs="Times New Roman"/>
          <w:lang w:val="fr-FR"/>
        </w:rPr>
        <w:t xml:space="preserve">COMMUNE </w:t>
      </w:r>
      <w:r>
        <w:rPr>
          <w:rFonts w:ascii="Times New Roman" w:hAnsi="Times New Roman" w:cs="Times New Roman"/>
          <w:caps/>
          <w:lang w:val="fr-FR"/>
        </w:rPr>
        <w:t>de AMANCEY</w:t>
      </w:r>
    </w:p>
    <w:p w14:paraId="1C937E79" w14:textId="77777777" w:rsidR="008345F3" w:rsidRDefault="008345F3" w:rsidP="00907585">
      <w:pPr>
        <w:widowControl/>
        <w:ind w:right="5537"/>
        <w:jc w:val="center"/>
        <w:rPr>
          <w:sz w:val="22"/>
          <w:lang w:val="fr-FR"/>
        </w:rPr>
      </w:pPr>
      <w:r>
        <w:rPr>
          <w:b/>
          <w:sz w:val="22"/>
          <w:lang w:val="fr-FR"/>
        </w:rPr>
        <w:t>-=-=-=-=-=-=-=-=-=-</w:t>
      </w:r>
    </w:p>
    <w:p w14:paraId="6167A0AD" w14:textId="3D8E7585" w:rsidR="008345F3" w:rsidRDefault="008345F3">
      <w:pPr>
        <w:pStyle w:val="Titre4"/>
        <w:widowControl/>
        <w:tabs>
          <w:tab w:val="left" w:pos="4515"/>
        </w:tabs>
        <w:ind w:left="4515"/>
        <w:jc w:val="left"/>
      </w:pPr>
      <w:r>
        <w:rPr>
          <w:rFonts w:ascii="Times New Roman" w:hAnsi="Times New Roman" w:cs="Times New Roman"/>
          <w:spacing w:val="50"/>
          <w:lang w:val="fr-FR"/>
        </w:rPr>
        <w:t xml:space="preserve">ARRêTé MUNICIPAL  </w:t>
      </w:r>
    </w:p>
    <w:p w14:paraId="5F8BF9F1" w14:textId="3336F44B" w:rsidR="008345F3" w:rsidRDefault="008345F3">
      <w:pPr>
        <w:widowControl/>
        <w:ind w:left="4515"/>
      </w:pPr>
      <w:r>
        <w:rPr>
          <w:b/>
          <w:sz w:val="22"/>
          <w:lang w:val="fr-FR"/>
        </w:rPr>
        <w:t xml:space="preserve">Du </w:t>
      </w:r>
      <w:r w:rsidR="00422451">
        <w:rPr>
          <w:b/>
          <w:sz w:val="22"/>
          <w:lang w:val="fr-FR"/>
        </w:rPr>
        <w:t>30 mai 2022</w:t>
      </w:r>
    </w:p>
    <w:p w14:paraId="18007E60" w14:textId="229066E7" w:rsidR="005E25CD" w:rsidRPr="005E25CD" w:rsidRDefault="008345F3">
      <w:pPr>
        <w:pStyle w:val="Titre3"/>
        <w:widowControl/>
        <w:tabs>
          <w:tab w:val="left" w:pos="4530"/>
        </w:tabs>
        <w:ind w:left="4530"/>
        <w:jc w:val="left"/>
      </w:pPr>
      <w:r>
        <w:rPr>
          <w:i w:val="0"/>
          <w:szCs w:val="24"/>
          <w:lang w:val="fr-FR"/>
        </w:rPr>
        <w:t xml:space="preserve">Réduction à une voie de circulation avec alternat </w:t>
      </w:r>
      <w:r w:rsidR="00422451">
        <w:rPr>
          <w:i w:val="0"/>
          <w:szCs w:val="24"/>
          <w:lang w:val="fr-FR"/>
        </w:rPr>
        <w:t>par feux et déviation de circulation</w:t>
      </w:r>
      <w:r w:rsidR="00EE39CE">
        <w:rPr>
          <w:i w:val="0"/>
          <w:szCs w:val="24"/>
          <w:lang w:val="fr-FR"/>
        </w:rPr>
        <w:t xml:space="preserve"> </w:t>
      </w:r>
      <w:r>
        <w:rPr>
          <w:i w:val="0"/>
          <w:szCs w:val="24"/>
          <w:lang w:val="fr-FR"/>
        </w:rPr>
        <w:t>lors d</w:t>
      </w:r>
      <w:r w:rsidR="00422451">
        <w:rPr>
          <w:i w:val="0"/>
          <w:szCs w:val="24"/>
          <w:lang w:val="fr-FR"/>
        </w:rPr>
        <w:t>es travaux sur le réseau d’alimentation en eau potable</w:t>
      </w:r>
      <w:r w:rsidR="00EE39CE">
        <w:rPr>
          <w:i w:val="0"/>
          <w:szCs w:val="24"/>
          <w:lang w:val="fr-FR"/>
        </w:rPr>
        <w:t xml:space="preserve">. </w:t>
      </w:r>
    </w:p>
    <w:p w14:paraId="65FCEAF6" w14:textId="77777777" w:rsidR="008345F3" w:rsidRDefault="008345F3">
      <w:pPr>
        <w:pStyle w:val="Titre3"/>
        <w:widowControl/>
        <w:tabs>
          <w:tab w:val="left" w:pos="4530"/>
        </w:tabs>
        <w:ind w:left="4530"/>
        <w:jc w:val="left"/>
        <w:rPr>
          <w:i w:val="0"/>
          <w:szCs w:val="24"/>
          <w:lang w:val="fr-FR"/>
        </w:rPr>
      </w:pPr>
    </w:p>
    <w:p w14:paraId="32CEC126" w14:textId="07C125E7" w:rsidR="008345F3" w:rsidRDefault="008345F3" w:rsidP="0056558B">
      <w:pPr>
        <w:pStyle w:val="Titre3"/>
        <w:widowControl/>
        <w:tabs>
          <w:tab w:val="left" w:pos="4530"/>
        </w:tabs>
        <w:ind w:left="4530" w:firstLine="6"/>
        <w:jc w:val="left"/>
      </w:pPr>
      <w:bookmarkStart w:id="0" w:name="_Hlk104810695"/>
      <w:r>
        <w:rPr>
          <w:i w:val="0"/>
          <w:sz w:val="22"/>
          <w:u w:val="single"/>
          <w:lang w:val="fr-FR"/>
        </w:rPr>
        <w:t>ROUTE</w:t>
      </w:r>
      <w:r w:rsidR="00422451">
        <w:rPr>
          <w:i w:val="0"/>
          <w:sz w:val="22"/>
          <w:u w:val="single"/>
          <w:lang w:val="fr-FR"/>
        </w:rPr>
        <w:t>S</w:t>
      </w:r>
      <w:r w:rsidR="005E25CD">
        <w:rPr>
          <w:i w:val="0"/>
          <w:sz w:val="22"/>
          <w:u w:val="single"/>
          <w:lang w:val="fr-FR"/>
        </w:rPr>
        <w:t xml:space="preserve"> </w:t>
      </w:r>
      <w:r>
        <w:rPr>
          <w:i w:val="0"/>
          <w:sz w:val="22"/>
          <w:u w:val="single"/>
          <w:lang w:val="fr-FR"/>
        </w:rPr>
        <w:t>DEPARTEMENTALE</w:t>
      </w:r>
      <w:r w:rsidR="00422451">
        <w:rPr>
          <w:i w:val="0"/>
          <w:sz w:val="22"/>
          <w:u w:val="single"/>
          <w:lang w:val="fr-FR"/>
        </w:rPr>
        <w:t>S :</w:t>
      </w:r>
      <w:r>
        <w:rPr>
          <w:i w:val="0"/>
          <w:sz w:val="22"/>
          <w:lang w:val="fr-FR"/>
        </w:rPr>
        <w:t xml:space="preserve">  </w:t>
      </w:r>
    </w:p>
    <w:bookmarkEnd w:id="0"/>
    <w:p w14:paraId="40D4AA38" w14:textId="074D4657" w:rsidR="005E25CD" w:rsidRDefault="008345F3" w:rsidP="0056558B">
      <w:pPr>
        <w:pStyle w:val="Titre3"/>
        <w:widowControl/>
        <w:tabs>
          <w:tab w:val="left" w:pos="4530"/>
        </w:tabs>
        <w:ind w:left="4530" w:firstLine="6"/>
        <w:jc w:val="left"/>
        <w:rPr>
          <w:i w:val="0"/>
          <w:sz w:val="22"/>
          <w:lang w:val="fr-FR"/>
        </w:rPr>
      </w:pPr>
      <w:r w:rsidRPr="005E25CD">
        <w:rPr>
          <w:i w:val="0"/>
          <w:sz w:val="22"/>
          <w:lang w:val="fr-FR"/>
        </w:rPr>
        <w:t xml:space="preserve">N° </w:t>
      </w:r>
      <w:r w:rsidR="00422451">
        <w:rPr>
          <w:i w:val="0"/>
          <w:sz w:val="22"/>
          <w:lang w:val="fr-FR"/>
        </w:rPr>
        <w:t xml:space="preserve">9 entre le PR </w:t>
      </w:r>
      <w:r w:rsidR="003731CA">
        <w:rPr>
          <w:i w:val="0"/>
          <w:sz w:val="22"/>
          <w:lang w:val="fr-FR"/>
        </w:rPr>
        <w:t>21+200</w:t>
      </w:r>
      <w:r w:rsidR="00EE39CE">
        <w:rPr>
          <w:i w:val="0"/>
          <w:sz w:val="22"/>
          <w:lang w:val="fr-FR"/>
        </w:rPr>
        <w:t xml:space="preserve"> et le PR </w:t>
      </w:r>
      <w:r w:rsidR="003731CA">
        <w:rPr>
          <w:i w:val="0"/>
          <w:sz w:val="22"/>
          <w:lang w:val="fr-FR"/>
        </w:rPr>
        <w:t>21+590</w:t>
      </w:r>
      <w:bookmarkStart w:id="1" w:name="_Hlk81659869"/>
      <w:r w:rsidR="00BF05C8">
        <w:rPr>
          <w:i w:val="0"/>
          <w:sz w:val="22"/>
          <w:lang w:val="fr-FR"/>
        </w:rPr>
        <w:t>,</w:t>
      </w:r>
    </w:p>
    <w:p w14:paraId="2AE4B01C" w14:textId="5AA01A1E" w:rsidR="003731CA" w:rsidRDefault="003731CA" w:rsidP="003731CA">
      <w:pPr>
        <w:pStyle w:val="Titre3"/>
        <w:widowControl/>
        <w:tabs>
          <w:tab w:val="left" w:pos="4530"/>
        </w:tabs>
        <w:ind w:left="4530" w:firstLine="6"/>
        <w:jc w:val="left"/>
        <w:rPr>
          <w:i w:val="0"/>
          <w:sz w:val="22"/>
          <w:lang w:val="fr-FR"/>
        </w:rPr>
      </w:pPr>
      <w:r w:rsidRPr="005E25CD">
        <w:rPr>
          <w:i w:val="0"/>
          <w:sz w:val="22"/>
          <w:lang w:val="fr-FR"/>
        </w:rPr>
        <w:t xml:space="preserve">N° </w:t>
      </w:r>
      <w:r>
        <w:rPr>
          <w:i w:val="0"/>
          <w:sz w:val="22"/>
          <w:lang w:val="fr-FR"/>
        </w:rPr>
        <w:t>103e</w:t>
      </w:r>
      <w:r>
        <w:rPr>
          <w:i w:val="0"/>
          <w:sz w:val="22"/>
          <w:lang w:val="fr-FR"/>
        </w:rPr>
        <w:t xml:space="preserve"> entre le PR</w:t>
      </w:r>
      <w:r>
        <w:rPr>
          <w:i w:val="0"/>
          <w:sz w:val="22"/>
          <w:lang w:val="fr-FR"/>
        </w:rPr>
        <w:t xml:space="preserve"> 0+00</w:t>
      </w:r>
      <w:r>
        <w:rPr>
          <w:i w:val="0"/>
          <w:sz w:val="22"/>
          <w:lang w:val="fr-FR"/>
        </w:rPr>
        <w:t xml:space="preserve"> et le PR </w:t>
      </w:r>
      <w:r>
        <w:rPr>
          <w:i w:val="0"/>
          <w:sz w:val="22"/>
          <w:lang w:val="fr-FR"/>
        </w:rPr>
        <w:t>0</w:t>
      </w:r>
      <w:r>
        <w:rPr>
          <w:i w:val="0"/>
          <w:sz w:val="22"/>
          <w:lang w:val="fr-FR"/>
        </w:rPr>
        <w:t>+</w:t>
      </w:r>
      <w:r>
        <w:rPr>
          <w:i w:val="0"/>
          <w:sz w:val="22"/>
          <w:lang w:val="fr-FR"/>
        </w:rPr>
        <w:t>300</w:t>
      </w:r>
      <w:r>
        <w:rPr>
          <w:i w:val="0"/>
          <w:sz w:val="22"/>
          <w:lang w:val="fr-FR"/>
        </w:rPr>
        <w:t>,</w:t>
      </w:r>
    </w:p>
    <w:p w14:paraId="2244E6CF" w14:textId="5F6CA734" w:rsidR="003731CA" w:rsidRDefault="003731CA" w:rsidP="003731CA">
      <w:pPr>
        <w:pStyle w:val="Titre3"/>
        <w:widowControl/>
        <w:tabs>
          <w:tab w:val="left" w:pos="4530"/>
        </w:tabs>
        <w:ind w:left="4530" w:firstLine="6"/>
        <w:jc w:val="left"/>
        <w:rPr>
          <w:i w:val="0"/>
          <w:sz w:val="22"/>
          <w:lang w:val="fr-FR"/>
        </w:rPr>
      </w:pPr>
      <w:r w:rsidRPr="005E25CD">
        <w:rPr>
          <w:i w:val="0"/>
          <w:sz w:val="22"/>
          <w:lang w:val="fr-FR"/>
        </w:rPr>
        <w:t xml:space="preserve">N° </w:t>
      </w:r>
      <w:r>
        <w:rPr>
          <w:i w:val="0"/>
          <w:sz w:val="22"/>
          <w:lang w:val="fr-FR"/>
        </w:rPr>
        <w:t>32</w:t>
      </w:r>
      <w:r>
        <w:rPr>
          <w:i w:val="0"/>
          <w:sz w:val="22"/>
          <w:lang w:val="fr-FR"/>
        </w:rPr>
        <w:t xml:space="preserve"> entre le PR </w:t>
      </w:r>
      <w:r>
        <w:rPr>
          <w:i w:val="0"/>
          <w:sz w:val="22"/>
          <w:lang w:val="fr-FR"/>
        </w:rPr>
        <w:t>65+700</w:t>
      </w:r>
      <w:r>
        <w:rPr>
          <w:i w:val="0"/>
          <w:sz w:val="22"/>
          <w:lang w:val="fr-FR"/>
        </w:rPr>
        <w:t xml:space="preserve"> et le PR </w:t>
      </w:r>
      <w:r>
        <w:rPr>
          <w:i w:val="0"/>
          <w:sz w:val="22"/>
          <w:lang w:val="fr-FR"/>
        </w:rPr>
        <w:t>65+831</w:t>
      </w:r>
      <w:r>
        <w:rPr>
          <w:i w:val="0"/>
          <w:sz w:val="22"/>
          <w:lang w:val="fr-FR"/>
        </w:rPr>
        <w:t>,</w:t>
      </w:r>
    </w:p>
    <w:p w14:paraId="66575DAA" w14:textId="40B1328D" w:rsidR="003731CA" w:rsidRDefault="003731CA" w:rsidP="003731CA">
      <w:pPr>
        <w:rPr>
          <w:lang w:val="fr-FR"/>
        </w:rPr>
      </w:pPr>
    </w:p>
    <w:p w14:paraId="6CC6F9F7" w14:textId="2A6A8157" w:rsidR="003731CA" w:rsidRDefault="003731CA" w:rsidP="003731CA">
      <w:pPr>
        <w:pStyle w:val="Titre3"/>
        <w:widowControl/>
        <w:tabs>
          <w:tab w:val="left" w:pos="4530"/>
        </w:tabs>
        <w:ind w:left="4530" w:firstLine="6"/>
        <w:jc w:val="left"/>
      </w:pPr>
      <w:r>
        <w:rPr>
          <w:i w:val="0"/>
          <w:sz w:val="22"/>
          <w:u w:val="single"/>
          <w:lang w:val="fr-FR"/>
        </w:rPr>
        <w:t>VOIES COMMUNALES</w:t>
      </w:r>
      <w:r>
        <w:rPr>
          <w:i w:val="0"/>
          <w:sz w:val="22"/>
          <w:u w:val="single"/>
          <w:lang w:val="fr-FR"/>
        </w:rPr>
        <w:t> :</w:t>
      </w:r>
      <w:r>
        <w:rPr>
          <w:i w:val="0"/>
          <w:sz w:val="22"/>
          <w:lang w:val="fr-FR"/>
        </w:rPr>
        <w:t xml:space="preserve">  </w:t>
      </w:r>
    </w:p>
    <w:p w14:paraId="5F4E7FF3" w14:textId="4852B07D" w:rsidR="00EE39CE" w:rsidRPr="0096004C" w:rsidRDefault="003731CA" w:rsidP="00EE39CE">
      <w:pPr>
        <w:ind w:left="4530"/>
        <w:rPr>
          <w:b/>
          <w:bCs/>
          <w:sz w:val="24"/>
          <w:szCs w:val="24"/>
          <w:lang w:val="fr-FR"/>
        </w:rPr>
      </w:pPr>
      <w:r w:rsidRPr="003731CA">
        <w:rPr>
          <w:b/>
          <w:bCs/>
          <w:sz w:val="24"/>
          <w:szCs w:val="24"/>
          <w:lang w:val="fr-FR"/>
        </w:rPr>
        <w:t>Chemin de la Ruelle</w:t>
      </w:r>
      <w:r>
        <w:rPr>
          <w:b/>
          <w:bCs/>
          <w:sz w:val="24"/>
          <w:szCs w:val="24"/>
          <w:lang w:val="fr-FR"/>
        </w:rPr>
        <w:t xml:space="preserve">, </w:t>
      </w:r>
      <w:r w:rsidR="00253903">
        <w:rPr>
          <w:b/>
          <w:bCs/>
          <w:sz w:val="24"/>
          <w:szCs w:val="24"/>
          <w:lang w:val="fr-FR"/>
        </w:rPr>
        <w:t>r</w:t>
      </w:r>
      <w:r>
        <w:rPr>
          <w:b/>
          <w:bCs/>
          <w:sz w:val="24"/>
          <w:szCs w:val="24"/>
          <w:lang w:val="fr-FR"/>
        </w:rPr>
        <w:t xml:space="preserve">ue Saint Jean, </w:t>
      </w:r>
      <w:r w:rsidR="00253903">
        <w:rPr>
          <w:b/>
          <w:bCs/>
          <w:sz w:val="24"/>
          <w:szCs w:val="24"/>
          <w:lang w:val="fr-FR"/>
        </w:rPr>
        <w:t>r</w:t>
      </w:r>
      <w:r>
        <w:rPr>
          <w:b/>
          <w:bCs/>
          <w:sz w:val="24"/>
          <w:szCs w:val="24"/>
          <w:lang w:val="fr-FR"/>
        </w:rPr>
        <w:t xml:space="preserve">ue de La Lavière, </w:t>
      </w:r>
      <w:r w:rsidR="00253903">
        <w:rPr>
          <w:b/>
          <w:bCs/>
          <w:sz w:val="24"/>
          <w:szCs w:val="24"/>
          <w:lang w:val="fr-FR"/>
        </w:rPr>
        <w:t>r</w:t>
      </w:r>
      <w:r>
        <w:rPr>
          <w:b/>
          <w:bCs/>
          <w:sz w:val="24"/>
          <w:szCs w:val="24"/>
          <w:lang w:val="fr-FR"/>
        </w:rPr>
        <w:t>ue de L’Eglise</w:t>
      </w:r>
      <w:r w:rsidR="007E74BC">
        <w:rPr>
          <w:b/>
          <w:bCs/>
          <w:sz w:val="24"/>
          <w:szCs w:val="24"/>
          <w:lang w:val="fr-FR"/>
        </w:rPr>
        <w:t>, rue de la Buchaille.</w:t>
      </w:r>
    </w:p>
    <w:bookmarkEnd w:id="1"/>
    <w:p w14:paraId="3992F0E6" w14:textId="77777777" w:rsidR="00BF05C8" w:rsidRPr="005E25CD" w:rsidRDefault="00BF05C8" w:rsidP="005E25CD">
      <w:pPr>
        <w:ind w:left="4530"/>
        <w:rPr>
          <w:lang w:val="fr-FR"/>
        </w:rPr>
      </w:pPr>
    </w:p>
    <w:p w14:paraId="55307721" w14:textId="4883D08A" w:rsidR="008345F3" w:rsidRPr="003731CA" w:rsidRDefault="008345F3" w:rsidP="00BF05C8">
      <w:pPr>
        <w:pStyle w:val="Titre3"/>
        <w:widowControl/>
        <w:tabs>
          <w:tab w:val="left" w:pos="4530"/>
        </w:tabs>
        <w:ind w:left="4530"/>
        <w:jc w:val="left"/>
        <w:rPr>
          <w:szCs w:val="24"/>
        </w:rPr>
      </w:pPr>
      <w:r w:rsidRPr="00BF05C8">
        <w:rPr>
          <w:i w:val="0"/>
          <w:sz w:val="22"/>
          <w:lang w:val="fr-FR"/>
        </w:rPr>
        <w:t xml:space="preserve"> </w:t>
      </w:r>
      <w:r w:rsidR="00BF05C8" w:rsidRPr="003731CA">
        <w:rPr>
          <w:i w:val="0"/>
          <w:szCs w:val="24"/>
          <w:lang w:val="fr-FR"/>
        </w:rPr>
        <w:t>S</w:t>
      </w:r>
      <w:r w:rsidRPr="003731CA">
        <w:rPr>
          <w:i w:val="0"/>
          <w:szCs w:val="24"/>
          <w:lang w:val="fr-FR"/>
        </w:rPr>
        <w:t>ituée</w:t>
      </w:r>
      <w:r w:rsidR="003731CA" w:rsidRPr="003731CA">
        <w:rPr>
          <w:i w:val="0"/>
          <w:szCs w:val="24"/>
          <w:lang w:val="fr-FR"/>
        </w:rPr>
        <w:t>s</w:t>
      </w:r>
      <w:r w:rsidRPr="003731CA">
        <w:rPr>
          <w:i w:val="0"/>
          <w:szCs w:val="24"/>
          <w:lang w:val="fr-FR"/>
        </w:rPr>
        <w:t xml:space="preserve"> en agglomération</w:t>
      </w:r>
    </w:p>
    <w:p w14:paraId="3F570315" w14:textId="77777777" w:rsidR="008345F3" w:rsidRDefault="008345F3">
      <w:pPr>
        <w:widowControl/>
        <w:tabs>
          <w:tab w:val="left" w:pos="4530"/>
        </w:tabs>
        <w:ind w:left="4530"/>
        <w:rPr>
          <w:sz w:val="22"/>
          <w:lang w:val="fr-FR"/>
        </w:rPr>
      </w:pPr>
    </w:p>
    <w:p w14:paraId="081E0B28" w14:textId="15036034" w:rsidR="008345F3" w:rsidRDefault="008345F3">
      <w:pPr>
        <w:widowControl/>
        <w:jc w:val="both"/>
      </w:pPr>
      <w:r>
        <w:rPr>
          <w:b/>
          <w:sz w:val="22"/>
          <w:lang w:val="fr-FR"/>
        </w:rPr>
        <w:tab/>
      </w:r>
      <w:r>
        <w:rPr>
          <w:b/>
          <w:sz w:val="22"/>
          <w:lang w:val="fr-FR"/>
        </w:rPr>
        <w:tab/>
        <w:t xml:space="preserve">LE MAIRE </w:t>
      </w:r>
      <w:r>
        <w:rPr>
          <w:b/>
          <w:caps/>
          <w:sz w:val="22"/>
          <w:lang w:val="fr-FR"/>
        </w:rPr>
        <w:t>de AMANCEY</w:t>
      </w:r>
      <w:r>
        <w:rPr>
          <w:b/>
          <w:sz w:val="22"/>
          <w:lang w:val="fr-FR"/>
        </w:rPr>
        <w:t>,</w:t>
      </w:r>
    </w:p>
    <w:p w14:paraId="039EBECC" w14:textId="77777777" w:rsidR="008345F3" w:rsidRDefault="008345F3">
      <w:pPr>
        <w:widowControl/>
        <w:jc w:val="center"/>
        <w:rPr>
          <w:sz w:val="22"/>
          <w:u w:val="single"/>
          <w:lang w:val="fr-FR"/>
        </w:rPr>
      </w:pPr>
    </w:p>
    <w:p w14:paraId="7C0A5399" w14:textId="77777777" w:rsidR="008345F3" w:rsidRDefault="008345F3">
      <w:pPr>
        <w:widowControl/>
        <w:jc w:val="both"/>
        <w:rPr>
          <w:sz w:val="22"/>
          <w:lang w:val="fr-FR"/>
        </w:rPr>
      </w:pPr>
    </w:p>
    <w:p w14:paraId="33361D54" w14:textId="77777777" w:rsidR="008345F3" w:rsidRDefault="008345F3">
      <w:pPr>
        <w:widowControl/>
        <w:ind w:left="425" w:hanging="425"/>
        <w:jc w:val="both"/>
      </w:pPr>
      <w:r>
        <w:rPr>
          <w:b/>
          <w:sz w:val="22"/>
          <w:lang w:val="fr-FR"/>
        </w:rPr>
        <w:t>VU</w:t>
      </w:r>
      <w:r>
        <w:rPr>
          <w:sz w:val="22"/>
          <w:lang w:val="fr-FR"/>
        </w:rPr>
        <w:t xml:space="preserve"> la loi n° 82-213 du 2 mars 1982 relative aux droits et libertés des collectivités locales, complétée et modifiée par la loi n° 82-623 du 22 juillet 1982 ;</w:t>
      </w:r>
    </w:p>
    <w:p w14:paraId="3E0FE606" w14:textId="77777777" w:rsidR="008345F3" w:rsidRDefault="008345F3">
      <w:pPr>
        <w:widowControl/>
        <w:ind w:left="425" w:hanging="425"/>
        <w:jc w:val="both"/>
        <w:rPr>
          <w:sz w:val="22"/>
          <w:lang w:val="fr-FR"/>
        </w:rPr>
      </w:pPr>
    </w:p>
    <w:p w14:paraId="02F84B1A" w14:textId="4A03A1A3" w:rsidR="008345F3" w:rsidRDefault="008345F3">
      <w:pPr>
        <w:widowControl/>
        <w:ind w:left="426" w:hanging="426"/>
        <w:jc w:val="both"/>
      </w:pPr>
      <w:r>
        <w:rPr>
          <w:b/>
          <w:sz w:val="22"/>
          <w:lang w:val="fr-FR"/>
        </w:rPr>
        <w:t>VU</w:t>
      </w:r>
      <w:r>
        <w:rPr>
          <w:sz w:val="22"/>
          <w:lang w:val="fr-FR"/>
        </w:rPr>
        <w:t xml:space="preserve"> le code de la route et notamment les articles </w:t>
      </w:r>
      <w:r>
        <w:rPr>
          <w:color w:val="000000"/>
          <w:sz w:val="22"/>
          <w:lang w:val="fr-FR"/>
        </w:rPr>
        <w:t>R 110.1, R 110.2, R 411.5, R 411.8, R 411.18 et R 411.25 à R 411.28</w:t>
      </w:r>
      <w:r w:rsidR="009B71B4">
        <w:rPr>
          <w:color w:val="000000"/>
          <w:sz w:val="22"/>
          <w:lang w:val="fr-FR"/>
        </w:rPr>
        <w:t>, R 411.21-1</w:t>
      </w:r>
      <w:r>
        <w:rPr>
          <w:color w:val="000000"/>
          <w:sz w:val="22"/>
          <w:lang w:val="fr-FR"/>
        </w:rPr>
        <w:t>;</w:t>
      </w:r>
    </w:p>
    <w:p w14:paraId="0A65CC89" w14:textId="77777777" w:rsidR="008345F3" w:rsidRDefault="008345F3">
      <w:pPr>
        <w:widowControl/>
        <w:ind w:left="426" w:hanging="426"/>
        <w:jc w:val="both"/>
        <w:rPr>
          <w:color w:val="000000"/>
          <w:sz w:val="22"/>
          <w:lang w:val="fr-FR"/>
        </w:rPr>
      </w:pPr>
    </w:p>
    <w:p w14:paraId="7E645E10" w14:textId="77777777" w:rsidR="008345F3" w:rsidRDefault="008345F3">
      <w:pPr>
        <w:widowControl/>
        <w:ind w:left="425" w:hanging="425"/>
        <w:jc w:val="both"/>
      </w:pPr>
      <w:r>
        <w:rPr>
          <w:b/>
          <w:color w:val="000000"/>
          <w:sz w:val="22"/>
          <w:lang w:val="fr-FR"/>
        </w:rPr>
        <w:t xml:space="preserve">VU </w:t>
      </w:r>
      <w:r>
        <w:rPr>
          <w:color w:val="000000"/>
          <w:sz w:val="22"/>
          <w:lang w:val="fr-FR"/>
        </w:rPr>
        <w:t>le code général des collectivités territoriales et notamment les articles L 2213.1 à L 2213.6 ;</w:t>
      </w:r>
    </w:p>
    <w:p w14:paraId="6B7988C8" w14:textId="77777777" w:rsidR="008345F3" w:rsidRDefault="008345F3">
      <w:pPr>
        <w:widowControl/>
        <w:ind w:left="425" w:hanging="425"/>
        <w:jc w:val="both"/>
        <w:rPr>
          <w:sz w:val="22"/>
          <w:lang w:val="fr-FR"/>
        </w:rPr>
      </w:pPr>
    </w:p>
    <w:p w14:paraId="308150D3" w14:textId="77777777" w:rsidR="008345F3" w:rsidRDefault="008345F3">
      <w:pPr>
        <w:widowControl/>
        <w:ind w:left="425" w:hanging="425"/>
        <w:jc w:val="both"/>
      </w:pPr>
      <w:r>
        <w:rPr>
          <w:b/>
          <w:sz w:val="22"/>
          <w:lang w:val="fr-FR"/>
        </w:rPr>
        <w:t>VU</w:t>
      </w:r>
      <w:r>
        <w:rPr>
          <w:sz w:val="22"/>
          <w:lang w:val="fr-FR"/>
        </w:rPr>
        <w:t xml:space="preserve"> l'instruction interministérielle sur la signalisation routière, approuvée par l'arrêté interministériel du 6 novembre 1992 ; (livre 1 - huitième partie : signalisation temporaire)</w:t>
      </w:r>
    </w:p>
    <w:p w14:paraId="6C068558" w14:textId="77777777" w:rsidR="008345F3" w:rsidRDefault="008345F3">
      <w:pPr>
        <w:widowControl/>
        <w:ind w:left="425" w:hanging="425"/>
        <w:jc w:val="both"/>
        <w:rPr>
          <w:sz w:val="22"/>
          <w:lang w:val="fr-FR"/>
        </w:rPr>
      </w:pPr>
    </w:p>
    <w:p w14:paraId="513660E0" w14:textId="6180787F" w:rsidR="008345F3" w:rsidRDefault="008345F3">
      <w:pPr>
        <w:widowControl/>
        <w:ind w:left="425" w:hanging="425"/>
        <w:jc w:val="both"/>
      </w:pPr>
      <w:r>
        <w:rPr>
          <w:b/>
          <w:sz w:val="22"/>
          <w:lang w:val="fr-FR"/>
        </w:rPr>
        <w:t>VU</w:t>
      </w:r>
      <w:r>
        <w:rPr>
          <w:sz w:val="22"/>
          <w:lang w:val="fr-FR"/>
        </w:rPr>
        <w:t xml:space="preserve"> la demande formulée par</w:t>
      </w:r>
      <w:r w:rsidR="0096004C">
        <w:rPr>
          <w:sz w:val="22"/>
          <w:lang w:val="fr-FR"/>
        </w:rPr>
        <w:t xml:space="preserve"> </w:t>
      </w:r>
      <w:r w:rsidR="007E194E">
        <w:rPr>
          <w:sz w:val="22"/>
          <w:lang w:val="fr-FR"/>
        </w:rPr>
        <w:t>l’entreprise Gaz et Eaux, ZI du Noret, 25620 MAMIROLLE</w:t>
      </w:r>
      <w:r w:rsidR="00FF068A">
        <w:rPr>
          <w:sz w:val="22"/>
          <w:lang w:val="fr-FR"/>
        </w:rPr>
        <w:t xml:space="preserve"> </w:t>
      </w:r>
      <w:r>
        <w:rPr>
          <w:b/>
          <w:sz w:val="22"/>
          <w:lang w:val="fr-FR"/>
        </w:rPr>
        <w:t>;</w:t>
      </w:r>
    </w:p>
    <w:p w14:paraId="2E2F5E66" w14:textId="77777777" w:rsidR="008345F3" w:rsidRDefault="008345F3">
      <w:pPr>
        <w:widowControl/>
        <w:ind w:left="425" w:hanging="425"/>
        <w:jc w:val="both"/>
        <w:rPr>
          <w:sz w:val="22"/>
          <w:lang w:val="fr-FR"/>
        </w:rPr>
      </w:pPr>
    </w:p>
    <w:p w14:paraId="6A452D8B" w14:textId="245DDA2B" w:rsidR="005320A3" w:rsidRDefault="008345F3" w:rsidP="00536C1D">
      <w:pPr>
        <w:widowControl/>
        <w:ind w:left="426" w:hanging="426"/>
        <w:jc w:val="both"/>
        <w:rPr>
          <w:sz w:val="24"/>
          <w:lang w:val="fr-FR" w:bidi="he-IL"/>
        </w:rPr>
      </w:pPr>
      <w:bookmarkStart w:id="2" w:name="_Hlk81659524"/>
      <w:r>
        <w:rPr>
          <w:b/>
          <w:sz w:val="22"/>
          <w:lang w:val="fr-FR"/>
        </w:rPr>
        <w:t xml:space="preserve">Considérant </w:t>
      </w:r>
      <w:r>
        <w:rPr>
          <w:sz w:val="22"/>
          <w:lang w:val="fr-FR"/>
        </w:rPr>
        <w:t xml:space="preserve">que </w:t>
      </w:r>
      <w:r>
        <w:rPr>
          <w:sz w:val="24"/>
          <w:lang w:val="fr-FR" w:bidi="he-IL"/>
        </w:rPr>
        <w:t xml:space="preserve">pour permettre </w:t>
      </w:r>
      <w:r w:rsidR="00184495">
        <w:rPr>
          <w:sz w:val="24"/>
          <w:lang w:val="fr-FR" w:bidi="he-IL"/>
        </w:rPr>
        <w:t>l</w:t>
      </w:r>
      <w:r w:rsidR="009B71B4">
        <w:rPr>
          <w:sz w:val="24"/>
          <w:lang w:val="fr-FR" w:bidi="he-IL"/>
        </w:rPr>
        <w:t xml:space="preserve">es travaux de mise à niveau et de réparation d’ouvrages </w:t>
      </w:r>
      <w:r w:rsidR="00422451">
        <w:rPr>
          <w:sz w:val="24"/>
          <w:lang w:val="fr-FR" w:bidi="he-IL"/>
        </w:rPr>
        <w:t>d’</w:t>
      </w:r>
      <w:r w:rsidR="009B71B4">
        <w:rPr>
          <w:sz w:val="24"/>
          <w:lang w:val="fr-FR" w:bidi="he-IL"/>
        </w:rPr>
        <w:t>alimentation en eau potable au niveau du giratoire d’Amancey et sur la RD 9 au niveau du cimetière dans l’agglomération d’A</w:t>
      </w:r>
      <w:r>
        <w:rPr>
          <w:sz w:val="24"/>
          <w:lang w:val="fr-FR" w:bidi="he-IL"/>
        </w:rPr>
        <w:t>MANCEY et assurer la sécurité des ouvriers de l'entreprise ou de la personne chargée de leur réalisation, et des usagers de la voie, il y a lieu de réglementer la circulation selon les dispositions suivantes</w:t>
      </w:r>
      <w:r w:rsidR="005320A3">
        <w:rPr>
          <w:sz w:val="24"/>
          <w:lang w:val="fr-FR" w:bidi="he-IL"/>
        </w:rPr>
        <w:t> :</w:t>
      </w:r>
      <w:r>
        <w:rPr>
          <w:sz w:val="24"/>
          <w:lang w:val="fr-FR" w:bidi="he-IL"/>
        </w:rPr>
        <w:t xml:space="preserve"> </w:t>
      </w:r>
    </w:p>
    <w:bookmarkEnd w:id="2"/>
    <w:p w14:paraId="7AF11A10" w14:textId="77777777" w:rsidR="005320A3" w:rsidRDefault="005320A3" w:rsidP="00536C1D">
      <w:pPr>
        <w:widowControl/>
        <w:ind w:left="426" w:hanging="426"/>
        <w:jc w:val="both"/>
        <w:rPr>
          <w:sz w:val="24"/>
          <w:lang w:val="fr-FR" w:bidi="he-IL"/>
        </w:rPr>
      </w:pPr>
    </w:p>
    <w:p w14:paraId="276B3611" w14:textId="77777777" w:rsidR="005320A3" w:rsidRDefault="005320A3" w:rsidP="005320A3">
      <w:pPr>
        <w:widowControl/>
        <w:ind w:left="426" w:hanging="426"/>
        <w:jc w:val="both"/>
        <w:rPr>
          <w:b/>
          <w:caps/>
          <w:sz w:val="32"/>
          <w:u w:val="single"/>
          <w:lang w:val="fr-FR"/>
        </w:rPr>
      </w:pPr>
    </w:p>
    <w:p w14:paraId="5705E2F8" w14:textId="77777777" w:rsidR="008345F3" w:rsidRDefault="0056558B">
      <w:pPr>
        <w:widowControl/>
        <w:ind w:left="426" w:hanging="426"/>
        <w:jc w:val="center"/>
      </w:pPr>
      <w:r>
        <w:rPr>
          <w:b/>
          <w:caps/>
          <w:sz w:val="32"/>
          <w:u w:val="single"/>
          <w:lang w:val="fr-FR"/>
        </w:rPr>
        <w:t>A</w:t>
      </w:r>
      <w:r w:rsidR="00907585">
        <w:rPr>
          <w:b/>
          <w:caps/>
          <w:sz w:val="32"/>
          <w:u w:val="single"/>
          <w:lang w:val="fr-FR"/>
        </w:rPr>
        <w:t xml:space="preserve"> </w:t>
      </w:r>
      <w:r>
        <w:rPr>
          <w:b/>
          <w:caps/>
          <w:sz w:val="32"/>
          <w:u w:val="single"/>
          <w:lang w:val="fr-FR"/>
        </w:rPr>
        <w:t>R</w:t>
      </w:r>
      <w:r w:rsidR="00907585">
        <w:rPr>
          <w:b/>
          <w:caps/>
          <w:sz w:val="32"/>
          <w:u w:val="single"/>
          <w:lang w:val="fr-FR"/>
        </w:rPr>
        <w:t xml:space="preserve"> </w:t>
      </w:r>
      <w:r w:rsidR="008345F3">
        <w:rPr>
          <w:b/>
          <w:caps/>
          <w:sz w:val="32"/>
          <w:u w:val="single"/>
          <w:lang w:val="fr-FR"/>
        </w:rPr>
        <w:t>R</w:t>
      </w:r>
      <w:r w:rsidR="00907585">
        <w:rPr>
          <w:b/>
          <w:caps/>
          <w:sz w:val="32"/>
          <w:u w:val="single"/>
          <w:lang w:val="fr-FR"/>
        </w:rPr>
        <w:t xml:space="preserve"> </w:t>
      </w:r>
      <w:r w:rsidR="008345F3">
        <w:rPr>
          <w:b/>
          <w:caps/>
          <w:sz w:val="32"/>
          <w:u w:val="single"/>
          <w:lang w:val="fr-FR"/>
        </w:rPr>
        <w:t>ê t e</w:t>
      </w:r>
    </w:p>
    <w:p w14:paraId="17E13829" w14:textId="77777777" w:rsidR="008345F3" w:rsidRDefault="008345F3">
      <w:pPr>
        <w:widowControl/>
        <w:ind w:left="432" w:hanging="432"/>
        <w:jc w:val="both"/>
        <w:rPr>
          <w:sz w:val="22"/>
          <w:lang w:val="fr-FR"/>
        </w:rPr>
      </w:pPr>
    </w:p>
    <w:p w14:paraId="36343E3C" w14:textId="77777777" w:rsidR="008345F3" w:rsidRDefault="008345F3">
      <w:pPr>
        <w:widowControl/>
        <w:ind w:left="1418" w:hanging="1418"/>
        <w:jc w:val="both"/>
        <w:rPr>
          <w:sz w:val="22"/>
          <w:lang w:val="fr-FR"/>
        </w:rPr>
      </w:pPr>
    </w:p>
    <w:p w14:paraId="0D444643" w14:textId="7551EC43" w:rsidR="005C74C3" w:rsidRDefault="008345F3">
      <w:pPr>
        <w:widowControl/>
        <w:tabs>
          <w:tab w:val="left" w:pos="2268"/>
          <w:tab w:val="left" w:pos="9639"/>
        </w:tabs>
        <w:ind w:left="1418" w:hanging="1418"/>
        <w:jc w:val="both"/>
        <w:rPr>
          <w:sz w:val="22"/>
          <w:lang w:val="fr-FR"/>
        </w:rPr>
      </w:pPr>
      <w:r>
        <w:rPr>
          <w:b/>
          <w:sz w:val="22"/>
          <w:u w:val="single"/>
          <w:lang w:val="fr-FR"/>
        </w:rPr>
        <w:t>ARTICLE 1 :</w:t>
      </w:r>
      <w:r>
        <w:rPr>
          <w:b/>
          <w:sz w:val="22"/>
          <w:lang w:val="fr-FR"/>
        </w:rPr>
        <w:t xml:space="preserve"> </w:t>
      </w:r>
      <w:r w:rsidR="00184495">
        <w:rPr>
          <w:b/>
          <w:sz w:val="22"/>
          <w:lang w:val="fr-FR"/>
        </w:rPr>
        <w:t xml:space="preserve"> Dans la période comprise entre le</w:t>
      </w:r>
      <w:r>
        <w:rPr>
          <w:b/>
          <w:sz w:val="22"/>
          <w:lang w:val="fr-FR"/>
        </w:rPr>
        <w:t xml:space="preserve"> </w:t>
      </w:r>
      <w:r w:rsidR="00184495">
        <w:rPr>
          <w:b/>
          <w:sz w:val="22"/>
          <w:lang w:val="fr-FR"/>
        </w:rPr>
        <w:t>0</w:t>
      </w:r>
      <w:r w:rsidR="007E194E">
        <w:rPr>
          <w:b/>
          <w:sz w:val="22"/>
          <w:lang w:val="fr-FR"/>
        </w:rPr>
        <w:t>6 juin 2022 et le 10 juin 2022 inclus</w:t>
      </w:r>
      <w:r>
        <w:rPr>
          <w:b/>
          <w:sz w:val="22"/>
          <w:lang w:val="fr-FR"/>
        </w:rPr>
        <w:t xml:space="preserve">, </w:t>
      </w:r>
      <w:r w:rsidRPr="005A2F00">
        <w:rPr>
          <w:b/>
          <w:sz w:val="22"/>
          <w:lang w:val="fr-FR"/>
        </w:rPr>
        <w:t>suivant l’avancement du chantier,</w:t>
      </w:r>
      <w:r>
        <w:rPr>
          <w:sz w:val="22"/>
          <w:lang w:val="fr-FR"/>
        </w:rPr>
        <w:t xml:space="preserve"> la circulation</w:t>
      </w:r>
      <w:r w:rsidR="007E194E">
        <w:rPr>
          <w:sz w:val="22"/>
          <w:lang w:val="fr-FR"/>
        </w:rPr>
        <w:t xml:space="preserve"> au niveau du giratoire et du cimetière d’Amancey</w:t>
      </w:r>
      <w:r>
        <w:rPr>
          <w:sz w:val="22"/>
          <w:lang w:val="fr-FR"/>
        </w:rPr>
        <w:t xml:space="preserve"> </w:t>
      </w:r>
      <w:r w:rsidR="007E194E">
        <w:rPr>
          <w:sz w:val="22"/>
          <w:lang w:val="fr-FR"/>
        </w:rPr>
        <w:t>sera réglementée de la manière suivante</w:t>
      </w:r>
      <w:r w:rsidR="009C3FA5">
        <w:rPr>
          <w:sz w:val="22"/>
          <w:lang w:val="fr-FR"/>
        </w:rPr>
        <w:t xml:space="preserve"> et</w:t>
      </w:r>
      <w:r w:rsidR="007E74BC">
        <w:rPr>
          <w:sz w:val="22"/>
          <w:lang w:val="fr-FR"/>
        </w:rPr>
        <w:t xml:space="preserve"> </w:t>
      </w:r>
      <w:r w:rsidR="009C3FA5">
        <w:rPr>
          <w:sz w:val="22"/>
          <w:lang w:val="fr-FR"/>
        </w:rPr>
        <w:t xml:space="preserve">conformément au croquis joint en annexe </w:t>
      </w:r>
      <w:r w:rsidR="007E194E">
        <w:rPr>
          <w:sz w:val="22"/>
          <w:lang w:val="fr-FR"/>
        </w:rPr>
        <w:t>:</w:t>
      </w:r>
    </w:p>
    <w:p w14:paraId="6A846885" w14:textId="77777777" w:rsidR="007E194E" w:rsidRDefault="007E194E">
      <w:pPr>
        <w:widowControl/>
        <w:tabs>
          <w:tab w:val="left" w:pos="2268"/>
          <w:tab w:val="left" w:pos="9639"/>
        </w:tabs>
        <w:ind w:left="1418" w:hanging="1418"/>
        <w:jc w:val="both"/>
        <w:rPr>
          <w:sz w:val="22"/>
          <w:lang w:val="fr-FR"/>
        </w:rPr>
      </w:pPr>
    </w:p>
    <w:p w14:paraId="5F6F5AF7" w14:textId="300A39E8" w:rsidR="00EC37C7" w:rsidRDefault="00095694" w:rsidP="00095694">
      <w:pPr>
        <w:widowControl/>
        <w:tabs>
          <w:tab w:val="left" w:pos="2268"/>
          <w:tab w:val="left" w:pos="9639"/>
        </w:tabs>
        <w:ind w:left="1418" w:hanging="1418"/>
        <w:jc w:val="both"/>
        <w:rPr>
          <w:sz w:val="22"/>
          <w:lang w:val="fr-FR"/>
        </w:rPr>
      </w:pPr>
      <w:r>
        <w:rPr>
          <w:sz w:val="22"/>
          <w:lang w:val="fr-FR"/>
        </w:rPr>
        <w:lastRenderedPageBreak/>
        <w:tab/>
      </w:r>
      <w:bookmarkStart w:id="3" w:name="_Hlk104811340"/>
      <w:r w:rsidRPr="00095694">
        <w:rPr>
          <w:b/>
          <w:bCs/>
          <w:sz w:val="22"/>
          <w:u w:val="single"/>
          <w:lang w:val="fr-FR"/>
        </w:rPr>
        <w:t xml:space="preserve">Route départementale n° 9 sens Levier </w:t>
      </w:r>
      <w:r>
        <w:rPr>
          <w:b/>
          <w:bCs/>
          <w:sz w:val="22"/>
          <w:u w:val="single"/>
          <w:lang w:val="fr-FR"/>
        </w:rPr>
        <w:t>Fertans</w:t>
      </w:r>
      <w:r w:rsidRPr="00095694">
        <w:rPr>
          <w:b/>
          <w:bCs/>
          <w:sz w:val="22"/>
          <w:u w:val="single"/>
          <w:lang w:val="fr-FR"/>
        </w:rPr>
        <w:t> :</w:t>
      </w:r>
      <w:r>
        <w:rPr>
          <w:sz w:val="22"/>
          <w:lang w:val="fr-FR"/>
        </w:rPr>
        <w:t xml:space="preserve"> route barrée au niveau de la rue Saint Jean et déviation par la rue Saint Jean, la rue de la Lavière et la rue de l’église.</w:t>
      </w:r>
    </w:p>
    <w:p w14:paraId="3842D66D" w14:textId="7728DDEC" w:rsidR="00095694" w:rsidRDefault="00095694" w:rsidP="00095694">
      <w:pPr>
        <w:widowControl/>
        <w:tabs>
          <w:tab w:val="left" w:pos="2268"/>
          <w:tab w:val="left" w:pos="9639"/>
        </w:tabs>
        <w:ind w:left="1418" w:hanging="1418"/>
        <w:jc w:val="both"/>
        <w:rPr>
          <w:i/>
          <w:sz w:val="22"/>
          <w:lang w:val="fr-FR"/>
        </w:rPr>
      </w:pPr>
    </w:p>
    <w:bookmarkEnd w:id="3"/>
    <w:p w14:paraId="1388D530" w14:textId="258A8E78" w:rsidR="00095694" w:rsidRDefault="00095694" w:rsidP="00095694">
      <w:pPr>
        <w:widowControl/>
        <w:tabs>
          <w:tab w:val="left" w:pos="2268"/>
          <w:tab w:val="left" w:pos="9639"/>
        </w:tabs>
        <w:ind w:left="1418" w:hanging="1418"/>
        <w:jc w:val="both"/>
        <w:rPr>
          <w:sz w:val="22"/>
          <w:lang w:val="fr-FR"/>
        </w:rPr>
      </w:pPr>
      <w:r>
        <w:rPr>
          <w:i/>
          <w:sz w:val="22"/>
          <w:lang w:val="fr-FR"/>
        </w:rPr>
        <w:tab/>
      </w:r>
      <w:bookmarkStart w:id="4" w:name="_Hlk104811466"/>
      <w:r w:rsidRPr="00095694">
        <w:rPr>
          <w:b/>
          <w:bCs/>
          <w:sz w:val="22"/>
          <w:u w:val="single"/>
          <w:lang w:val="fr-FR"/>
        </w:rPr>
        <w:t xml:space="preserve">Route départementale n° 9 sens </w:t>
      </w:r>
      <w:r>
        <w:rPr>
          <w:b/>
          <w:bCs/>
          <w:sz w:val="22"/>
          <w:u w:val="single"/>
          <w:lang w:val="fr-FR"/>
        </w:rPr>
        <w:t>Fertans Levier</w:t>
      </w:r>
      <w:r w:rsidRPr="00095694">
        <w:rPr>
          <w:b/>
          <w:bCs/>
          <w:sz w:val="22"/>
          <w:u w:val="single"/>
          <w:lang w:val="fr-FR"/>
        </w:rPr>
        <w:t> :</w:t>
      </w:r>
      <w:r>
        <w:rPr>
          <w:sz w:val="22"/>
          <w:lang w:val="fr-FR"/>
        </w:rPr>
        <w:t xml:space="preserve"> </w:t>
      </w:r>
      <w:r>
        <w:rPr>
          <w:sz w:val="22"/>
          <w:lang w:val="fr-FR"/>
        </w:rPr>
        <w:t xml:space="preserve">alternat de circulation par feux </w:t>
      </w:r>
      <w:r w:rsidR="008F6391">
        <w:rPr>
          <w:sz w:val="22"/>
          <w:lang w:val="fr-FR"/>
        </w:rPr>
        <w:t xml:space="preserve">situé </w:t>
      </w:r>
      <w:r>
        <w:rPr>
          <w:sz w:val="22"/>
          <w:lang w:val="fr-FR"/>
        </w:rPr>
        <w:t>entre la maison Musy et la Pharmacie</w:t>
      </w:r>
      <w:r>
        <w:rPr>
          <w:sz w:val="22"/>
          <w:lang w:val="fr-FR"/>
        </w:rPr>
        <w:t>.</w:t>
      </w:r>
      <w:bookmarkEnd w:id="4"/>
    </w:p>
    <w:p w14:paraId="036747A4" w14:textId="77777777" w:rsidR="00095694" w:rsidRDefault="00095694" w:rsidP="00095694">
      <w:pPr>
        <w:widowControl/>
        <w:tabs>
          <w:tab w:val="left" w:pos="2268"/>
          <w:tab w:val="left" w:pos="9639"/>
        </w:tabs>
        <w:ind w:left="1418" w:hanging="1418"/>
        <w:jc w:val="both"/>
        <w:rPr>
          <w:i/>
          <w:sz w:val="22"/>
          <w:lang w:val="fr-FR"/>
        </w:rPr>
      </w:pPr>
    </w:p>
    <w:p w14:paraId="75D6AE20" w14:textId="7FAF2756" w:rsidR="00095694" w:rsidRDefault="00095694" w:rsidP="00095694">
      <w:pPr>
        <w:widowControl/>
        <w:tabs>
          <w:tab w:val="left" w:pos="2268"/>
          <w:tab w:val="left" w:pos="9639"/>
        </w:tabs>
        <w:ind w:left="1418" w:hanging="1418"/>
        <w:jc w:val="both"/>
        <w:rPr>
          <w:sz w:val="22"/>
          <w:lang w:val="fr-FR"/>
        </w:rPr>
      </w:pPr>
      <w:r>
        <w:rPr>
          <w:i/>
          <w:sz w:val="22"/>
          <w:lang w:val="fr-FR"/>
        </w:rPr>
        <w:tab/>
      </w:r>
      <w:r w:rsidRPr="00095694">
        <w:rPr>
          <w:b/>
          <w:bCs/>
          <w:sz w:val="22"/>
          <w:u w:val="single"/>
          <w:lang w:val="fr-FR"/>
        </w:rPr>
        <w:t xml:space="preserve">Route départementale n° </w:t>
      </w:r>
      <w:r w:rsidR="008F6391">
        <w:rPr>
          <w:b/>
          <w:bCs/>
          <w:sz w:val="22"/>
          <w:u w:val="single"/>
          <w:lang w:val="fr-FR"/>
        </w:rPr>
        <w:t>32</w:t>
      </w:r>
      <w:r w:rsidRPr="00095694">
        <w:rPr>
          <w:b/>
          <w:bCs/>
          <w:sz w:val="22"/>
          <w:u w:val="single"/>
          <w:lang w:val="fr-FR"/>
        </w:rPr>
        <w:t xml:space="preserve"> sens </w:t>
      </w:r>
      <w:r w:rsidR="008F6391">
        <w:rPr>
          <w:b/>
          <w:bCs/>
          <w:sz w:val="22"/>
          <w:u w:val="single"/>
          <w:lang w:val="fr-FR"/>
        </w:rPr>
        <w:t>Bolandoz Amancey</w:t>
      </w:r>
      <w:r w:rsidRPr="00095694">
        <w:rPr>
          <w:b/>
          <w:bCs/>
          <w:sz w:val="22"/>
          <w:u w:val="single"/>
          <w:lang w:val="fr-FR"/>
        </w:rPr>
        <w:t> :</w:t>
      </w:r>
      <w:r>
        <w:rPr>
          <w:sz w:val="22"/>
          <w:lang w:val="fr-FR"/>
        </w:rPr>
        <w:t xml:space="preserve"> alternat de circulation par feux </w:t>
      </w:r>
      <w:r w:rsidR="008F6391">
        <w:rPr>
          <w:sz w:val="22"/>
          <w:lang w:val="fr-FR"/>
        </w:rPr>
        <w:t>situé au niveau de la maison Bourgon</w:t>
      </w:r>
      <w:r>
        <w:rPr>
          <w:sz w:val="22"/>
          <w:lang w:val="fr-FR"/>
        </w:rPr>
        <w:t>.</w:t>
      </w:r>
    </w:p>
    <w:p w14:paraId="7D850693" w14:textId="735A2AD0" w:rsidR="008F6391" w:rsidRDefault="008F6391" w:rsidP="00095694">
      <w:pPr>
        <w:widowControl/>
        <w:tabs>
          <w:tab w:val="left" w:pos="2268"/>
          <w:tab w:val="left" w:pos="9639"/>
        </w:tabs>
        <w:ind w:left="1418" w:hanging="1418"/>
        <w:jc w:val="both"/>
        <w:rPr>
          <w:i/>
          <w:sz w:val="22"/>
          <w:lang w:val="fr-FR"/>
        </w:rPr>
      </w:pPr>
    </w:p>
    <w:p w14:paraId="65295FAD" w14:textId="0B8ECF3F" w:rsidR="008F6391" w:rsidRDefault="008F6391" w:rsidP="00095694">
      <w:pPr>
        <w:widowControl/>
        <w:tabs>
          <w:tab w:val="left" w:pos="2268"/>
          <w:tab w:val="left" w:pos="9639"/>
        </w:tabs>
        <w:ind w:left="1418" w:hanging="1418"/>
        <w:jc w:val="both"/>
        <w:rPr>
          <w:sz w:val="22"/>
          <w:lang w:val="fr-FR"/>
        </w:rPr>
      </w:pPr>
      <w:r>
        <w:rPr>
          <w:i/>
          <w:sz w:val="22"/>
          <w:lang w:val="fr-FR"/>
        </w:rPr>
        <w:tab/>
      </w:r>
      <w:r w:rsidRPr="00095694">
        <w:rPr>
          <w:b/>
          <w:bCs/>
          <w:sz w:val="22"/>
          <w:u w:val="single"/>
          <w:lang w:val="fr-FR"/>
        </w:rPr>
        <w:t xml:space="preserve">Route départementale n° </w:t>
      </w:r>
      <w:r>
        <w:rPr>
          <w:b/>
          <w:bCs/>
          <w:sz w:val="22"/>
          <w:u w:val="single"/>
          <w:lang w:val="fr-FR"/>
        </w:rPr>
        <w:t>103e</w:t>
      </w:r>
      <w:r w:rsidRPr="00095694">
        <w:rPr>
          <w:b/>
          <w:bCs/>
          <w:sz w:val="22"/>
          <w:u w:val="single"/>
          <w:lang w:val="fr-FR"/>
        </w:rPr>
        <w:t xml:space="preserve"> sens </w:t>
      </w:r>
      <w:r>
        <w:rPr>
          <w:b/>
          <w:bCs/>
          <w:sz w:val="22"/>
          <w:u w:val="single"/>
          <w:lang w:val="fr-FR"/>
        </w:rPr>
        <w:t>Eternoz Fertans et sens Fertans Eternoz</w:t>
      </w:r>
      <w:r w:rsidRPr="00095694">
        <w:rPr>
          <w:b/>
          <w:bCs/>
          <w:sz w:val="22"/>
          <w:u w:val="single"/>
          <w:lang w:val="fr-FR"/>
        </w:rPr>
        <w:t> :</w:t>
      </w:r>
      <w:r>
        <w:rPr>
          <w:sz w:val="22"/>
          <w:lang w:val="fr-FR"/>
        </w:rPr>
        <w:t xml:space="preserve"> </w:t>
      </w:r>
      <w:r>
        <w:rPr>
          <w:sz w:val="22"/>
          <w:lang w:val="fr-FR"/>
        </w:rPr>
        <w:t xml:space="preserve">route barrée au niveau du carrefour avec la rue de la Buchaille et déviation dans les deux sens par  </w:t>
      </w:r>
      <w:r w:rsidR="007E74BC">
        <w:rPr>
          <w:sz w:val="22"/>
          <w:lang w:val="fr-FR"/>
        </w:rPr>
        <w:t xml:space="preserve">la </w:t>
      </w:r>
      <w:r>
        <w:rPr>
          <w:sz w:val="22"/>
          <w:lang w:val="fr-FR"/>
        </w:rPr>
        <w:t>rue de la Buchaille et chemin de la Ruelle.</w:t>
      </w:r>
    </w:p>
    <w:p w14:paraId="00B15711" w14:textId="2E65DCFA" w:rsidR="007E74BC" w:rsidRDefault="007E74BC" w:rsidP="00095694">
      <w:pPr>
        <w:widowControl/>
        <w:tabs>
          <w:tab w:val="left" w:pos="2268"/>
          <w:tab w:val="left" w:pos="9639"/>
        </w:tabs>
        <w:ind w:left="1418" w:hanging="1418"/>
        <w:jc w:val="both"/>
        <w:rPr>
          <w:sz w:val="22"/>
          <w:lang w:val="fr-FR"/>
        </w:rPr>
      </w:pPr>
    </w:p>
    <w:p w14:paraId="2161A6C6" w14:textId="02940763" w:rsidR="007E74BC" w:rsidRDefault="007E74BC" w:rsidP="007E74BC">
      <w:pPr>
        <w:widowControl/>
        <w:tabs>
          <w:tab w:val="left" w:pos="2268"/>
          <w:tab w:val="left" w:pos="9639"/>
        </w:tabs>
        <w:ind w:left="1418" w:hanging="1418"/>
        <w:jc w:val="both"/>
        <w:rPr>
          <w:sz w:val="22"/>
          <w:lang w:val="fr-FR"/>
        </w:rPr>
      </w:pPr>
      <w:r>
        <w:rPr>
          <w:sz w:val="22"/>
          <w:lang w:val="fr-FR"/>
        </w:rPr>
        <w:tab/>
      </w:r>
      <w:r w:rsidRPr="007E74BC">
        <w:rPr>
          <w:b/>
          <w:bCs/>
          <w:sz w:val="22"/>
          <w:u w:val="single"/>
          <w:lang w:val="fr-FR"/>
        </w:rPr>
        <w:t xml:space="preserve">Chemin de la ruelle au niveau du giratoire </w:t>
      </w:r>
      <w:r w:rsidRPr="007E74BC">
        <w:rPr>
          <w:b/>
          <w:bCs/>
          <w:sz w:val="22"/>
          <w:u w:val="single"/>
          <w:lang w:val="fr-FR"/>
        </w:rPr>
        <w:t>:</w:t>
      </w:r>
      <w:r>
        <w:rPr>
          <w:sz w:val="22"/>
          <w:lang w:val="fr-FR"/>
        </w:rPr>
        <w:t xml:space="preserve"> </w:t>
      </w:r>
      <w:r>
        <w:rPr>
          <w:sz w:val="22"/>
          <w:lang w:val="fr-FR"/>
        </w:rPr>
        <w:t>route barrée et déviation vers rue de la Buchaille et chemin de la Ruelle</w:t>
      </w:r>
      <w:r>
        <w:rPr>
          <w:sz w:val="22"/>
          <w:lang w:val="fr-FR"/>
        </w:rPr>
        <w:t>.</w:t>
      </w:r>
    </w:p>
    <w:p w14:paraId="14DB2656" w14:textId="3A47AF6E" w:rsidR="007E74BC" w:rsidRDefault="007E74BC" w:rsidP="00095694">
      <w:pPr>
        <w:widowControl/>
        <w:tabs>
          <w:tab w:val="left" w:pos="2268"/>
          <w:tab w:val="left" w:pos="9639"/>
        </w:tabs>
        <w:ind w:left="1418" w:hanging="1418"/>
        <w:jc w:val="both"/>
        <w:rPr>
          <w:sz w:val="22"/>
          <w:lang w:val="fr-FR"/>
        </w:rPr>
      </w:pPr>
    </w:p>
    <w:p w14:paraId="5BAAFFAF" w14:textId="3A3618B8" w:rsidR="009C3FA5" w:rsidRPr="00F969B1" w:rsidRDefault="009C3FA5" w:rsidP="00F969B1">
      <w:pPr>
        <w:widowControl/>
        <w:ind w:left="1380" w:hanging="1395"/>
        <w:jc w:val="both"/>
        <w:rPr>
          <w:bCs/>
          <w:sz w:val="22"/>
          <w:lang w:val="fr-FR"/>
        </w:rPr>
      </w:pPr>
      <w:r>
        <w:rPr>
          <w:b/>
          <w:sz w:val="22"/>
          <w:u w:val="single"/>
          <w:lang w:val="fr-FR"/>
        </w:rPr>
        <w:t>ARTICLE 2</w:t>
      </w:r>
      <w:r>
        <w:rPr>
          <w:b/>
          <w:sz w:val="22"/>
          <w:lang w:val="fr-FR"/>
        </w:rPr>
        <w:t xml:space="preserve"> : </w:t>
      </w:r>
      <w:r w:rsidR="00F969B1" w:rsidRPr="00F969B1">
        <w:rPr>
          <w:bCs/>
          <w:sz w:val="22"/>
          <w:lang w:val="fr-FR"/>
        </w:rPr>
        <w:t>D</w:t>
      </w:r>
      <w:r w:rsidRPr="00F969B1">
        <w:rPr>
          <w:bCs/>
          <w:sz w:val="22"/>
          <w:lang w:val="fr-FR"/>
        </w:rPr>
        <w:t>urant la période indiquée à l’article 1, les prescriptions existantes sur la rue de la Buchaille (sens interdit) et sur la rue Saint Jean (limitation à 3.5 T) sont rapportées. Les panneaux existants seront occultés durant cette période</w:t>
      </w:r>
      <w:r w:rsidR="00F969B1" w:rsidRPr="00F969B1">
        <w:rPr>
          <w:bCs/>
          <w:sz w:val="22"/>
          <w:lang w:val="fr-FR"/>
        </w:rPr>
        <w:t>.</w:t>
      </w:r>
    </w:p>
    <w:p w14:paraId="3FB0FAA5" w14:textId="77777777" w:rsidR="009C3FA5" w:rsidRPr="00F969B1" w:rsidRDefault="009C3FA5">
      <w:pPr>
        <w:widowControl/>
        <w:tabs>
          <w:tab w:val="left" w:pos="2268"/>
          <w:tab w:val="left" w:pos="9639"/>
        </w:tabs>
        <w:ind w:left="1418" w:hanging="1418"/>
        <w:jc w:val="both"/>
        <w:rPr>
          <w:bCs/>
          <w:sz w:val="22"/>
          <w:lang w:val="fr-FR"/>
        </w:rPr>
      </w:pPr>
    </w:p>
    <w:p w14:paraId="0BF96CFA" w14:textId="013AEB5A" w:rsidR="008345F3" w:rsidRDefault="008345F3">
      <w:pPr>
        <w:widowControl/>
        <w:ind w:left="1380" w:hanging="1395"/>
        <w:jc w:val="both"/>
      </w:pPr>
      <w:r>
        <w:rPr>
          <w:b/>
          <w:sz w:val="22"/>
          <w:u w:val="single"/>
          <w:lang w:val="fr-FR"/>
        </w:rPr>
        <w:t xml:space="preserve">ARTICLE </w:t>
      </w:r>
      <w:r w:rsidR="00F969B1">
        <w:rPr>
          <w:b/>
          <w:sz w:val="22"/>
          <w:u w:val="single"/>
          <w:lang w:val="fr-FR"/>
        </w:rPr>
        <w:t>3</w:t>
      </w:r>
      <w:r>
        <w:rPr>
          <w:b/>
          <w:sz w:val="22"/>
          <w:lang w:val="fr-FR"/>
        </w:rPr>
        <w:t xml:space="preserve"> : </w:t>
      </w:r>
      <w:r>
        <w:rPr>
          <w:sz w:val="22"/>
          <w:lang w:val="fr-FR"/>
        </w:rPr>
        <w:t xml:space="preserve">Pendant la durée des travaux, aucun stationnement ne sera autorisé sur l'emprise de la zone de travaux et de part et d'autre sur une longueur de </w:t>
      </w:r>
      <w:r w:rsidR="001F7D32">
        <w:rPr>
          <w:sz w:val="22"/>
          <w:lang w:val="fr-FR"/>
        </w:rPr>
        <w:t>50</w:t>
      </w:r>
      <w:r>
        <w:rPr>
          <w:sz w:val="22"/>
          <w:lang w:val="fr-FR"/>
        </w:rPr>
        <w:t xml:space="preserve"> mètres, excepté pour les véhicules affectés au chantier.</w:t>
      </w:r>
    </w:p>
    <w:p w14:paraId="7AD668C4" w14:textId="77777777" w:rsidR="008345F3" w:rsidRDefault="008345F3">
      <w:pPr>
        <w:widowControl/>
        <w:ind w:left="1134" w:hanging="1134"/>
        <w:jc w:val="both"/>
        <w:rPr>
          <w:sz w:val="22"/>
        </w:rPr>
      </w:pPr>
    </w:p>
    <w:p w14:paraId="0E7E1F04" w14:textId="2047D5E1" w:rsidR="008345F3" w:rsidRDefault="008345F3">
      <w:pPr>
        <w:widowControl/>
        <w:ind w:left="1410" w:hanging="1410"/>
        <w:jc w:val="both"/>
        <w:rPr>
          <w:sz w:val="22"/>
          <w:lang w:val="fr-FR"/>
        </w:rPr>
      </w:pPr>
      <w:r>
        <w:rPr>
          <w:b/>
          <w:sz w:val="22"/>
          <w:u w:val="single"/>
          <w:lang w:val="fr-FR"/>
        </w:rPr>
        <w:t xml:space="preserve">ARTICLE </w:t>
      </w:r>
      <w:r w:rsidR="00F969B1">
        <w:rPr>
          <w:b/>
          <w:sz w:val="22"/>
          <w:u w:val="single"/>
          <w:lang w:val="fr-FR"/>
        </w:rPr>
        <w:t>4</w:t>
      </w:r>
      <w:r>
        <w:rPr>
          <w:sz w:val="22"/>
          <w:lang w:val="fr-FR"/>
        </w:rPr>
        <w:t xml:space="preserve"> :</w:t>
      </w:r>
      <w:r w:rsidR="005A2F00">
        <w:rPr>
          <w:sz w:val="22"/>
          <w:lang w:val="fr-FR"/>
        </w:rPr>
        <w:t xml:space="preserve"> </w:t>
      </w:r>
      <w:r>
        <w:rPr>
          <w:sz w:val="22"/>
          <w:szCs w:val="22"/>
          <w:lang w:val="fr-FR" w:bidi="he-IL"/>
        </w:rPr>
        <w:t>La signalisation de chantier sera conforme aux prescriptions définies par l'instruction interministérielle sur la signalisation temporaire approuvées par l'arrêté interministériel du 06 novembre 1992. La fourniture, la pose et la maintenance de la signalisation seront assurées, sous contrôle des services de la commune, par l'entreprise(s) ou la personne chargée des travaux.</w:t>
      </w:r>
      <w:r>
        <w:rPr>
          <w:sz w:val="22"/>
          <w:szCs w:val="22"/>
          <w:lang w:val="fr-FR"/>
        </w:rPr>
        <w:t xml:space="preserve"> </w:t>
      </w:r>
    </w:p>
    <w:p w14:paraId="1778A104" w14:textId="77777777" w:rsidR="001F7D32" w:rsidRDefault="001F7D32">
      <w:pPr>
        <w:widowControl/>
        <w:ind w:left="1410" w:hanging="1410"/>
        <w:jc w:val="both"/>
        <w:rPr>
          <w:sz w:val="22"/>
          <w:lang w:val="fr-FR"/>
        </w:rPr>
      </w:pPr>
    </w:p>
    <w:p w14:paraId="09C5D1A6" w14:textId="2BD41C23" w:rsidR="008345F3" w:rsidRDefault="008345F3">
      <w:pPr>
        <w:widowControl/>
        <w:tabs>
          <w:tab w:val="left" w:pos="2268"/>
        </w:tabs>
        <w:ind w:left="1418" w:hanging="1418"/>
        <w:jc w:val="both"/>
      </w:pPr>
      <w:r>
        <w:rPr>
          <w:b/>
          <w:sz w:val="22"/>
          <w:u w:val="single"/>
          <w:lang w:val="fr-FR"/>
        </w:rPr>
        <w:t xml:space="preserve">ARTICLE </w:t>
      </w:r>
      <w:r w:rsidR="00F969B1">
        <w:rPr>
          <w:b/>
          <w:sz w:val="22"/>
          <w:u w:val="single"/>
          <w:lang w:val="fr-FR"/>
        </w:rPr>
        <w:t>5</w:t>
      </w:r>
      <w:r>
        <w:rPr>
          <w:sz w:val="22"/>
          <w:lang w:val="fr-FR"/>
        </w:rPr>
        <w:t xml:space="preserve"> </w:t>
      </w:r>
      <w:r>
        <w:rPr>
          <w:sz w:val="22"/>
          <w:szCs w:val="22"/>
          <w:lang w:val="fr-FR"/>
        </w:rPr>
        <w:t>:</w:t>
      </w:r>
      <w:r w:rsidR="005A2F00">
        <w:rPr>
          <w:sz w:val="22"/>
          <w:szCs w:val="22"/>
          <w:lang w:val="fr-FR"/>
        </w:rPr>
        <w:t xml:space="preserve"> </w:t>
      </w:r>
      <w:r>
        <w:rPr>
          <w:sz w:val="22"/>
          <w:szCs w:val="22"/>
          <w:lang w:val="fr-FR" w:bidi="he-IL"/>
        </w:rPr>
        <w:t>Toute contravention au présent arrêté sera constatée par procès-verbaux des personnels de Police ou de Gendarmerie ainsi que par des agents assermentés de l’administration et de Collectivités Territoriales, et poursuivie conformément aux lois et règlements en vigueur</w:t>
      </w:r>
      <w:r>
        <w:rPr>
          <w:sz w:val="22"/>
          <w:szCs w:val="22"/>
          <w:lang w:val="fr-FR"/>
        </w:rPr>
        <w:t>.</w:t>
      </w:r>
    </w:p>
    <w:p w14:paraId="050893D1" w14:textId="77777777" w:rsidR="008345F3" w:rsidRDefault="008345F3">
      <w:pPr>
        <w:widowControl/>
        <w:tabs>
          <w:tab w:val="left" w:pos="2268"/>
        </w:tabs>
        <w:ind w:left="1418" w:hanging="1418"/>
        <w:jc w:val="both"/>
        <w:rPr>
          <w:sz w:val="22"/>
          <w:lang w:val="fr-FR"/>
        </w:rPr>
      </w:pPr>
    </w:p>
    <w:p w14:paraId="351B697B" w14:textId="015088C0" w:rsidR="008345F3" w:rsidRDefault="008345F3">
      <w:pPr>
        <w:widowControl/>
        <w:tabs>
          <w:tab w:val="left" w:pos="2268"/>
        </w:tabs>
        <w:ind w:left="1418" w:hanging="1418"/>
        <w:jc w:val="both"/>
      </w:pPr>
      <w:r>
        <w:rPr>
          <w:b/>
          <w:sz w:val="22"/>
          <w:u w:val="single"/>
          <w:lang w:val="fr-FR"/>
        </w:rPr>
        <w:t xml:space="preserve">ARTICLE </w:t>
      </w:r>
      <w:r w:rsidR="00F969B1">
        <w:rPr>
          <w:b/>
          <w:sz w:val="22"/>
          <w:u w:val="single"/>
          <w:lang w:val="fr-FR"/>
        </w:rPr>
        <w:t>6</w:t>
      </w:r>
      <w:r>
        <w:rPr>
          <w:sz w:val="22"/>
          <w:lang w:val="fr-FR"/>
        </w:rPr>
        <w:t xml:space="preserve"> </w:t>
      </w:r>
      <w:r>
        <w:rPr>
          <w:sz w:val="22"/>
          <w:szCs w:val="22"/>
          <w:lang w:val="fr-FR"/>
        </w:rPr>
        <w:t>:</w:t>
      </w:r>
      <w:r w:rsidR="005A2F00">
        <w:rPr>
          <w:sz w:val="22"/>
          <w:szCs w:val="22"/>
          <w:lang w:val="fr-FR"/>
        </w:rPr>
        <w:t xml:space="preserve"> </w:t>
      </w:r>
      <w:r>
        <w:rPr>
          <w:sz w:val="22"/>
          <w:szCs w:val="22"/>
          <w:lang w:val="fr-FR" w:bidi="he-IL"/>
        </w:rPr>
        <w:t>Conformément à l'article R</w:t>
      </w:r>
      <w:r w:rsidR="0056558B">
        <w:rPr>
          <w:sz w:val="22"/>
          <w:szCs w:val="22"/>
          <w:lang w:val="fr-FR" w:bidi="he-IL"/>
        </w:rPr>
        <w:t>421-1</w:t>
      </w:r>
      <w:r>
        <w:rPr>
          <w:sz w:val="22"/>
          <w:szCs w:val="22"/>
          <w:lang w:val="fr-FR" w:bidi="he-IL"/>
        </w:rPr>
        <w:t xml:space="preserve"> du code de</w:t>
      </w:r>
      <w:r w:rsidR="0056558B">
        <w:rPr>
          <w:sz w:val="22"/>
          <w:szCs w:val="22"/>
          <w:lang w:val="fr-FR" w:bidi="he-IL"/>
        </w:rPr>
        <w:t xml:space="preserve"> justice administrative</w:t>
      </w:r>
      <w:r>
        <w:rPr>
          <w:sz w:val="22"/>
          <w:szCs w:val="22"/>
          <w:lang w:val="fr-FR" w:bidi="he-IL"/>
        </w:rPr>
        <w:t>, le présent arrêté pourra faire l'objet d'un recours contentieux devant le tribunal administratif de BESAN</w:t>
      </w:r>
      <w:r w:rsidR="001F7D32">
        <w:rPr>
          <w:sz w:val="22"/>
          <w:szCs w:val="22"/>
          <w:lang w:val="fr-FR" w:bidi="he-IL"/>
        </w:rPr>
        <w:t>Ç</w:t>
      </w:r>
      <w:r>
        <w:rPr>
          <w:sz w:val="22"/>
          <w:szCs w:val="22"/>
          <w:lang w:val="fr-FR" w:bidi="he-IL"/>
        </w:rPr>
        <w:t>ON dans un délai de deux mois à compter de sa date de notification ou de publication.</w:t>
      </w:r>
    </w:p>
    <w:p w14:paraId="77AA6221" w14:textId="77777777" w:rsidR="008345F3" w:rsidRDefault="008345F3">
      <w:pPr>
        <w:widowControl/>
        <w:tabs>
          <w:tab w:val="left" w:pos="2268"/>
        </w:tabs>
        <w:ind w:left="1418" w:hanging="1418"/>
        <w:jc w:val="both"/>
        <w:rPr>
          <w:sz w:val="22"/>
          <w:lang w:val="fr-FR"/>
        </w:rPr>
      </w:pPr>
    </w:p>
    <w:p w14:paraId="5E839302" w14:textId="180F7C1A" w:rsidR="008345F3" w:rsidRDefault="008345F3">
      <w:pPr>
        <w:widowControl/>
        <w:tabs>
          <w:tab w:val="left" w:pos="2268"/>
        </w:tabs>
        <w:ind w:left="1418" w:hanging="1418"/>
        <w:jc w:val="both"/>
      </w:pPr>
      <w:r>
        <w:rPr>
          <w:b/>
          <w:sz w:val="22"/>
          <w:u w:val="single"/>
          <w:lang w:val="fr-FR"/>
        </w:rPr>
        <w:t xml:space="preserve">ARTICLE </w:t>
      </w:r>
      <w:r w:rsidR="00F969B1">
        <w:rPr>
          <w:b/>
          <w:sz w:val="22"/>
          <w:u w:val="single"/>
          <w:lang w:val="fr-FR"/>
        </w:rPr>
        <w:t>7</w:t>
      </w:r>
      <w:r>
        <w:rPr>
          <w:sz w:val="22"/>
          <w:lang w:val="fr-FR"/>
        </w:rPr>
        <w:t xml:space="preserve"> : Le présent arrêté sera publié et affiché conformément à la réglementation en vigueur à chaque extrémité du chantier</w:t>
      </w:r>
      <w:r>
        <w:rPr>
          <w:b/>
          <w:sz w:val="22"/>
          <w:lang w:val="fr-FR"/>
        </w:rPr>
        <w:t>.</w:t>
      </w:r>
    </w:p>
    <w:p w14:paraId="78AB99DA" w14:textId="77777777" w:rsidR="008345F3" w:rsidRDefault="008345F3">
      <w:pPr>
        <w:widowControl/>
        <w:tabs>
          <w:tab w:val="left" w:pos="2268"/>
        </w:tabs>
        <w:ind w:left="1418" w:hanging="1418"/>
        <w:jc w:val="both"/>
        <w:rPr>
          <w:sz w:val="22"/>
          <w:lang w:val="fr-FR"/>
        </w:rPr>
      </w:pPr>
    </w:p>
    <w:p w14:paraId="6A3A3023" w14:textId="71B20752" w:rsidR="008345F3" w:rsidRDefault="008345F3">
      <w:pPr>
        <w:widowControl/>
        <w:tabs>
          <w:tab w:val="left" w:pos="2268"/>
        </w:tabs>
        <w:ind w:left="1418" w:hanging="1418"/>
        <w:jc w:val="both"/>
      </w:pPr>
      <w:r>
        <w:rPr>
          <w:b/>
          <w:sz w:val="22"/>
          <w:u w:val="single"/>
          <w:lang w:val="fr-FR"/>
        </w:rPr>
        <w:t xml:space="preserve">ARTICLE </w:t>
      </w:r>
      <w:r w:rsidR="00F969B1">
        <w:rPr>
          <w:b/>
          <w:sz w:val="22"/>
          <w:u w:val="single"/>
          <w:lang w:val="fr-FR"/>
        </w:rPr>
        <w:t>8</w:t>
      </w:r>
      <w:r>
        <w:rPr>
          <w:sz w:val="22"/>
          <w:lang w:val="fr-FR"/>
        </w:rPr>
        <w:t xml:space="preserve"> : </w:t>
      </w:r>
      <w:r>
        <w:rPr>
          <w:sz w:val="22"/>
          <w:lang w:val="fr-FR"/>
        </w:rPr>
        <w:tab/>
        <w:t>Monsieur le Maire de la commune de AMANCEY,</w:t>
      </w:r>
    </w:p>
    <w:p w14:paraId="555596F0" w14:textId="77777777" w:rsidR="008345F3" w:rsidRDefault="008345F3">
      <w:pPr>
        <w:widowControl/>
        <w:tabs>
          <w:tab w:val="left" w:pos="2268"/>
        </w:tabs>
        <w:ind w:left="1418" w:hanging="1418"/>
        <w:jc w:val="both"/>
      </w:pPr>
      <w:r>
        <w:rPr>
          <w:sz w:val="22"/>
          <w:lang w:val="fr-FR"/>
        </w:rPr>
        <w:t xml:space="preserve"> </w:t>
      </w:r>
      <w:r>
        <w:rPr>
          <w:sz w:val="22"/>
          <w:lang w:val="fr-FR"/>
        </w:rPr>
        <w:tab/>
      </w:r>
      <w:r>
        <w:rPr>
          <w:color w:val="000000"/>
          <w:sz w:val="22"/>
          <w:lang w:val="fr-FR"/>
        </w:rPr>
        <w:t>Madame la Présidente du Conseil Départemental du Doubs,</w:t>
      </w:r>
    </w:p>
    <w:p w14:paraId="4F8C686D" w14:textId="77777777" w:rsidR="008345F3" w:rsidRDefault="008345F3">
      <w:pPr>
        <w:widowControl/>
        <w:tabs>
          <w:tab w:val="left" w:pos="2170"/>
        </w:tabs>
        <w:ind w:left="1320" w:hanging="1418"/>
        <w:jc w:val="both"/>
      </w:pPr>
      <w:r>
        <w:rPr>
          <w:sz w:val="22"/>
          <w:lang w:val="fr-FR"/>
        </w:rPr>
        <w:tab/>
        <w:t xml:space="preserve">  Monsieur le Commandant de la brigade de gendarmerie de AMANCEY, </w:t>
      </w:r>
    </w:p>
    <w:p w14:paraId="588F055F" w14:textId="77777777" w:rsidR="008345F3" w:rsidRDefault="008345F3" w:rsidP="0056558B">
      <w:pPr>
        <w:widowControl/>
        <w:tabs>
          <w:tab w:val="left" w:pos="2170"/>
        </w:tabs>
        <w:ind w:left="1320" w:hanging="1418"/>
        <w:jc w:val="both"/>
        <w:rPr>
          <w:sz w:val="22"/>
          <w:lang w:val="fr-FR"/>
        </w:rPr>
      </w:pPr>
      <w:r>
        <w:rPr>
          <w:sz w:val="22"/>
          <w:lang w:val="fr-FR"/>
        </w:rPr>
        <w:tab/>
        <w:t xml:space="preserve">  sont chargés, chacun en ce qui le concerne, de l'exécution du présent arrêté.</w:t>
      </w:r>
    </w:p>
    <w:p w14:paraId="01CDFD4F" w14:textId="77777777" w:rsidR="0056558B" w:rsidRDefault="0056558B">
      <w:pPr>
        <w:widowControl/>
        <w:tabs>
          <w:tab w:val="left" w:pos="2268"/>
          <w:tab w:val="left" w:pos="9639"/>
        </w:tabs>
        <w:ind w:left="1418" w:hanging="1418"/>
        <w:jc w:val="both"/>
        <w:rPr>
          <w:sz w:val="22"/>
          <w:lang w:val="fr-FR"/>
        </w:rPr>
      </w:pPr>
    </w:p>
    <w:p w14:paraId="201F1C03" w14:textId="77777777" w:rsidR="00FF068A" w:rsidRDefault="00FF068A">
      <w:pPr>
        <w:widowControl/>
        <w:ind w:left="5104"/>
        <w:jc w:val="both"/>
        <w:rPr>
          <w:sz w:val="22"/>
          <w:lang w:val="fr-FR"/>
        </w:rPr>
      </w:pPr>
    </w:p>
    <w:p w14:paraId="567B7379" w14:textId="078F50E5" w:rsidR="008345F3" w:rsidRDefault="008345F3">
      <w:pPr>
        <w:widowControl/>
        <w:ind w:left="5104"/>
        <w:jc w:val="both"/>
      </w:pPr>
      <w:r>
        <w:rPr>
          <w:sz w:val="22"/>
          <w:lang w:val="fr-FR"/>
        </w:rPr>
        <w:t xml:space="preserve">Fait à AMANCEY, </w:t>
      </w:r>
    </w:p>
    <w:p w14:paraId="5909D681" w14:textId="56CD87B1" w:rsidR="008345F3" w:rsidRDefault="00EC37C7">
      <w:pPr>
        <w:widowControl/>
        <w:ind w:left="5104"/>
        <w:jc w:val="both"/>
        <w:rPr>
          <w:sz w:val="22"/>
          <w:lang w:val="fr-FR"/>
        </w:rPr>
      </w:pPr>
      <w:r>
        <w:rPr>
          <w:sz w:val="22"/>
          <w:lang w:val="fr-FR"/>
        </w:rPr>
        <w:t>L</w:t>
      </w:r>
      <w:r w:rsidR="008345F3">
        <w:rPr>
          <w:sz w:val="22"/>
          <w:lang w:val="fr-FR"/>
        </w:rPr>
        <w:t>e</w:t>
      </w:r>
      <w:r w:rsidR="00F969B1">
        <w:rPr>
          <w:sz w:val="22"/>
          <w:lang w:val="fr-FR"/>
        </w:rPr>
        <w:t xml:space="preserve"> 30 mai</w:t>
      </w:r>
      <w:r>
        <w:rPr>
          <w:sz w:val="22"/>
          <w:lang w:val="fr-FR"/>
        </w:rPr>
        <w:t xml:space="preserve"> 202</w:t>
      </w:r>
      <w:r w:rsidR="00F969B1">
        <w:rPr>
          <w:sz w:val="22"/>
          <w:lang w:val="fr-FR"/>
        </w:rPr>
        <w:t>2</w:t>
      </w:r>
      <w:r w:rsidR="008345F3">
        <w:rPr>
          <w:sz w:val="22"/>
          <w:lang w:val="fr-FR"/>
        </w:rPr>
        <w:t>,</w:t>
      </w:r>
    </w:p>
    <w:p w14:paraId="6C5CD651" w14:textId="77777777" w:rsidR="00FF068A" w:rsidRDefault="00FF068A">
      <w:pPr>
        <w:widowControl/>
        <w:ind w:left="5104"/>
        <w:jc w:val="both"/>
      </w:pPr>
    </w:p>
    <w:p w14:paraId="6976F2C5" w14:textId="77777777" w:rsidR="00536C1D" w:rsidRDefault="00536C1D">
      <w:pPr>
        <w:widowControl/>
        <w:tabs>
          <w:tab w:val="left" w:pos="3975"/>
          <w:tab w:val="left" w:pos="5130"/>
        </w:tabs>
        <w:jc w:val="center"/>
        <w:rPr>
          <w:sz w:val="22"/>
          <w:lang w:val="fr-FR"/>
        </w:rPr>
      </w:pPr>
    </w:p>
    <w:p w14:paraId="134C5C97" w14:textId="77777777" w:rsidR="008345F3" w:rsidRDefault="008345F3">
      <w:pPr>
        <w:widowControl/>
        <w:tabs>
          <w:tab w:val="left" w:pos="3975"/>
          <w:tab w:val="left" w:pos="5130"/>
        </w:tabs>
        <w:jc w:val="center"/>
      </w:pPr>
      <w:r>
        <w:rPr>
          <w:sz w:val="22"/>
          <w:lang w:val="fr-FR"/>
        </w:rPr>
        <w:t xml:space="preserve">                 </w:t>
      </w:r>
      <w:r w:rsidR="0056558B">
        <w:rPr>
          <w:sz w:val="22"/>
          <w:lang w:val="fr-FR"/>
        </w:rPr>
        <w:t xml:space="preserve">       </w:t>
      </w:r>
      <w:r>
        <w:rPr>
          <w:sz w:val="22"/>
          <w:lang w:val="fr-FR"/>
        </w:rPr>
        <w:t xml:space="preserve">    Le Maire</w:t>
      </w:r>
    </w:p>
    <w:p w14:paraId="7388CB58" w14:textId="77777777" w:rsidR="00536C1D" w:rsidRDefault="00536C1D">
      <w:pPr>
        <w:widowControl/>
        <w:ind w:left="426" w:hanging="426"/>
        <w:jc w:val="both"/>
        <w:rPr>
          <w:sz w:val="22"/>
          <w:lang w:val="fr-FR"/>
        </w:rPr>
      </w:pPr>
    </w:p>
    <w:p w14:paraId="621D9C39" w14:textId="77777777" w:rsidR="008345F3" w:rsidRDefault="0056558B">
      <w:pPr>
        <w:widowControl/>
        <w:ind w:left="426" w:hanging="426"/>
        <w:jc w:val="both"/>
      </w:pPr>
      <w:r>
        <w:rPr>
          <w:sz w:val="22"/>
          <w:lang w:val="fr-FR"/>
        </w:rPr>
        <w:t>C</w:t>
      </w:r>
      <w:r w:rsidR="008345F3">
        <w:rPr>
          <w:sz w:val="22"/>
          <w:lang w:val="fr-FR"/>
        </w:rPr>
        <w:t>opie conforme sera adressée à :</w:t>
      </w:r>
    </w:p>
    <w:p w14:paraId="24FF2B26" w14:textId="77777777" w:rsidR="008345F3" w:rsidRDefault="008345F3">
      <w:pPr>
        <w:widowControl/>
        <w:ind w:left="426" w:hanging="426"/>
        <w:jc w:val="both"/>
        <w:rPr>
          <w:sz w:val="22"/>
          <w:lang w:val="fr-FR"/>
        </w:rPr>
      </w:pPr>
    </w:p>
    <w:p w14:paraId="6C270E9E" w14:textId="77777777" w:rsidR="008345F3" w:rsidRDefault="008345F3">
      <w:pPr>
        <w:jc w:val="both"/>
      </w:pPr>
      <w:r>
        <w:rPr>
          <w:sz w:val="24"/>
          <w:lang w:val="fr-FR" w:bidi="he-IL"/>
        </w:rPr>
        <w:t>Monsieur le Chef du STA de BESAN</w:t>
      </w:r>
      <w:r w:rsidR="00227A64">
        <w:rPr>
          <w:sz w:val="24"/>
          <w:lang w:val="fr-FR" w:bidi="he-IL"/>
        </w:rPr>
        <w:t>Ç</w:t>
      </w:r>
      <w:r>
        <w:rPr>
          <w:sz w:val="24"/>
          <w:lang w:val="fr-FR" w:bidi="he-IL"/>
        </w:rPr>
        <w:t>ON,</w:t>
      </w:r>
    </w:p>
    <w:p w14:paraId="3168BDFB" w14:textId="77777777" w:rsidR="008345F3" w:rsidRDefault="008345F3">
      <w:pPr>
        <w:jc w:val="both"/>
      </w:pPr>
      <w:r>
        <w:rPr>
          <w:sz w:val="24"/>
          <w:lang w:val="fr-FR" w:bidi="he-IL"/>
        </w:rPr>
        <w:t>Monsieur le Chef du centre de secours de AMANCEY,</w:t>
      </w:r>
    </w:p>
    <w:p w14:paraId="1A4D2652" w14:textId="77777777" w:rsidR="008345F3" w:rsidRDefault="008345F3">
      <w:pPr>
        <w:jc w:val="both"/>
      </w:pPr>
      <w:r>
        <w:rPr>
          <w:sz w:val="24"/>
          <w:lang w:val="fr-FR" w:bidi="he-IL"/>
        </w:rPr>
        <w:t>Monsieur le Commandant de la brigade de Gendarmerie de AMANCEY,</w:t>
      </w:r>
    </w:p>
    <w:p w14:paraId="1CC3CCFE" w14:textId="77777777" w:rsidR="008345F3" w:rsidRDefault="008345F3" w:rsidP="00227A64">
      <w:pPr>
        <w:jc w:val="both"/>
      </w:pPr>
      <w:r>
        <w:rPr>
          <w:sz w:val="24"/>
          <w:lang w:val="fr-FR" w:bidi="he-IL"/>
        </w:rPr>
        <w:t>L'entreprise(s) ou la personne chargée des travaux.</w:t>
      </w:r>
      <w:r w:rsidR="0056558B">
        <w:rPr>
          <w:sz w:val="24"/>
          <w:lang w:val="fr-FR" w:bidi="he-IL"/>
        </w:rPr>
        <w:t xml:space="preserve">  </w:t>
      </w:r>
    </w:p>
    <w:sectPr w:rsidR="008345F3" w:rsidSect="0056558B">
      <w:headerReference w:type="even" r:id="rId8"/>
      <w:headerReference w:type="default" r:id="rId9"/>
      <w:footerReference w:type="even" r:id="rId10"/>
      <w:footerReference w:type="default" r:id="rId11"/>
      <w:headerReference w:type="first" r:id="rId12"/>
      <w:footerReference w:type="first" r:id="rId13"/>
      <w:pgSz w:w="11906" w:h="16838"/>
      <w:pgMar w:top="851" w:right="851" w:bottom="709" w:left="1560" w:header="660" w:footer="7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DEA5" w14:textId="77777777" w:rsidR="004D0AA3" w:rsidRDefault="004D0AA3">
      <w:r>
        <w:separator/>
      </w:r>
    </w:p>
  </w:endnote>
  <w:endnote w:type="continuationSeparator" w:id="0">
    <w:p w14:paraId="5B6E0E63" w14:textId="77777777" w:rsidR="004D0AA3" w:rsidRDefault="004D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107B" w14:textId="77777777" w:rsidR="008345F3" w:rsidRDefault="008345F3">
    <w:pPr>
      <w:pStyle w:val="Pieddepage"/>
      <w:widowControl/>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F6C4" w14:textId="77777777" w:rsidR="008345F3" w:rsidRDefault="008345F3">
    <w:pPr>
      <w:pStyle w:val="Pieddepage"/>
      <w:widowControl/>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D60F" w14:textId="77777777" w:rsidR="008345F3" w:rsidRDefault="008345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ADAB" w14:textId="77777777" w:rsidR="004D0AA3" w:rsidRDefault="004D0AA3">
      <w:r>
        <w:separator/>
      </w:r>
    </w:p>
  </w:footnote>
  <w:footnote w:type="continuationSeparator" w:id="0">
    <w:p w14:paraId="006CC08B" w14:textId="77777777" w:rsidR="004D0AA3" w:rsidRDefault="004D0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34DE" w14:textId="77777777" w:rsidR="008345F3" w:rsidRDefault="008345F3">
    <w:pPr>
      <w:pStyle w:val="En-tte"/>
      <w:jc w:val="right"/>
    </w:pPr>
    <w:r>
      <w:rPr>
        <w:i/>
        <w:iCs/>
        <w:lang w:val="fr-FR"/>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3264" w14:textId="77777777" w:rsidR="008345F3" w:rsidRDefault="008345F3">
    <w:pPr>
      <w:pStyle w:val="En-tte"/>
      <w:jc w:val="right"/>
      <w:rPr>
        <w:i/>
        <w:iCs/>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04CA" w14:textId="77777777" w:rsidR="008345F3" w:rsidRDefault="008345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2185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CD"/>
    <w:rsid w:val="000201FA"/>
    <w:rsid w:val="00095694"/>
    <w:rsid w:val="000B329F"/>
    <w:rsid w:val="000C2D10"/>
    <w:rsid w:val="00184495"/>
    <w:rsid w:val="001F7D32"/>
    <w:rsid w:val="00227A64"/>
    <w:rsid w:val="00253903"/>
    <w:rsid w:val="003731CA"/>
    <w:rsid w:val="00422451"/>
    <w:rsid w:val="00473E3E"/>
    <w:rsid w:val="004D0AA3"/>
    <w:rsid w:val="005320A3"/>
    <w:rsid w:val="00536C1D"/>
    <w:rsid w:val="0056558B"/>
    <w:rsid w:val="005A2F00"/>
    <w:rsid w:val="005C74C3"/>
    <w:rsid w:val="005E25CD"/>
    <w:rsid w:val="006D751D"/>
    <w:rsid w:val="006F73C6"/>
    <w:rsid w:val="00743516"/>
    <w:rsid w:val="007E194E"/>
    <w:rsid w:val="007E74BC"/>
    <w:rsid w:val="008345F3"/>
    <w:rsid w:val="008F6391"/>
    <w:rsid w:val="00907585"/>
    <w:rsid w:val="0096004C"/>
    <w:rsid w:val="009976CE"/>
    <w:rsid w:val="009B2EAB"/>
    <w:rsid w:val="009B71B4"/>
    <w:rsid w:val="009C3FA5"/>
    <w:rsid w:val="00B512F2"/>
    <w:rsid w:val="00BD70E9"/>
    <w:rsid w:val="00BF05C8"/>
    <w:rsid w:val="00CC446E"/>
    <w:rsid w:val="00DA73B9"/>
    <w:rsid w:val="00E17704"/>
    <w:rsid w:val="00EC37C7"/>
    <w:rsid w:val="00EE19AA"/>
    <w:rsid w:val="00EE39CE"/>
    <w:rsid w:val="00F969B1"/>
    <w:rsid w:val="00FF0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000823"/>
  <w15:chartTrackingRefBased/>
  <w15:docId w15:val="{30DBBD15-710A-43C5-A56A-2647494F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lang w:val="en-US"/>
    </w:rPr>
  </w:style>
  <w:style w:type="paragraph" w:styleId="Titre1">
    <w:name w:val="heading 1"/>
    <w:basedOn w:val="Normal"/>
    <w:next w:val="Normal"/>
    <w:qFormat/>
    <w:pPr>
      <w:numPr>
        <w:numId w:val="1"/>
      </w:numPr>
      <w:spacing w:before="240"/>
      <w:outlineLvl w:val="0"/>
    </w:pPr>
    <w:rPr>
      <w:rFonts w:ascii="Helv" w:hAnsi="Helv" w:cs="Helv"/>
      <w:b/>
      <w:sz w:val="24"/>
      <w:u w:val="single"/>
    </w:rPr>
  </w:style>
  <w:style w:type="paragraph" w:styleId="Titre2">
    <w:name w:val="heading 2"/>
    <w:basedOn w:val="Normal"/>
    <w:next w:val="Normal"/>
    <w:qFormat/>
    <w:pPr>
      <w:keepNext/>
      <w:numPr>
        <w:ilvl w:val="1"/>
        <w:numId w:val="1"/>
      </w:numPr>
      <w:ind w:right="7086"/>
      <w:outlineLvl w:val="1"/>
    </w:pPr>
    <w:rPr>
      <w:b/>
      <w:color w:val="000000"/>
      <w:sz w:val="24"/>
    </w:rPr>
  </w:style>
  <w:style w:type="paragraph" w:styleId="Titre3">
    <w:name w:val="heading 3"/>
    <w:basedOn w:val="Normal"/>
    <w:next w:val="Normal"/>
    <w:qFormat/>
    <w:pPr>
      <w:keepNext/>
      <w:numPr>
        <w:ilvl w:val="2"/>
        <w:numId w:val="1"/>
      </w:numPr>
      <w:ind w:left="4536"/>
      <w:jc w:val="both"/>
      <w:outlineLvl w:val="2"/>
    </w:pPr>
    <w:rPr>
      <w:b/>
      <w:i/>
      <w:sz w:val="24"/>
    </w:rPr>
  </w:style>
  <w:style w:type="paragraph" w:styleId="Titre4">
    <w:name w:val="heading 4"/>
    <w:basedOn w:val="Normal"/>
    <w:next w:val="Normal"/>
    <w:qFormat/>
    <w:pPr>
      <w:keepNext/>
      <w:numPr>
        <w:ilvl w:val="3"/>
        <w:numId w:val="1"/>
      </w:numPr>
      <w:ind w:left="4536"/>
      <w:jc w:val="both"/>
      <w:outlineLvl w:val="3"/>
    </w:pPr>
    <w:rPr>
      <w:rFonts w:ascii="Arial" w:hAnsi="Arial" w:cs="Arial"/>
      <w:b/>
      <w:caps/>
      <w:sz w:val="22"/>
    </w:rPr>
  </w:style>
  <w:style w:type="paragraph" w:styleId="Titre5">
    <w:name w:val="heading 5"/>
    <w:basedOn w:val="Normal"/>
    <w:next w:val="Normal"/>
    <w:qFormat/>
    <w:pPr>
      <w:keepNext/>
      <w:numPr>
        <w:ilvl w:val="4"/>
        <w:numId w:val="1"/>
      </w:numPr>
      <w:ind w:right="5537"/>
      <w:jc w:val="center"/>
      <w:outlineLvl w:val="4"/>
    </w:pPr>
    <w:rPr>
      <w:rFonts w:ascii="Arial" w:hAnsi="Arial" w:cs="Arial"/>
      <w:b/>
      <w:sz w:val="22"/>
    </w:rPr>
  </w:style>
  <w:style w:type="paragraph" w:styleId="Titre6">
    <w:name w:val="heading 6"/>
    <w:basedOn w:val="Normal"/>
    <w:next w:val="Normal"/>
    <w:qFormat/>
    <w:pPr>
      <w:keepNext/>
      <w:numPr>
        <w:ilvl w:val="5"/>
        <w:numId w:val="1"/>
      </w:numPr>
      <w:ind w:left="4536"/>
      <w:outlineLvl w:val="5"/>
    </w:pPr>
    <w:rPr>
      <w:rFonts w:ascii="Arial" w:hAnsi="Arial" w:cs="Arial"/>
      <w:b/>
      <w:caps/>
      <w:spacing w:val="54"/>
      <w:sz w:val="22"/>
    </w:rPr>
  </w:style>
  <w:style w:type="paragraph" w:styleId="Titre7">
    <w:name w:val="heading 7"/>
    <w:basedOn w:val="Normal"/>
    <w:next w:val="Normal"/>
    <w:qFormat/>
    <w:pPr>
      <w:keepNext/>
      <w:numPr>
        <w:ilvl w:val="6"/>
        <w:numId w:val="1"/>
      </w:numPr>
      <w:jc w:val="center"/>
      <w:outlineLvl w:val="6"/>
    </w:pPr>
    <w:rPr>
      <w:rFonts w:ascii="Arial" w:hAnsi="Arial" w:cs="Arial"/>
      <w:b/>
      <w:caps/>
      <w:sz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1">
    <w:name w:val="Police par défaut1"/>
  </w:style>
  <w:style w:type="character" w:customStyle="1" w:styleId="WW-Policepardfaut">
    <w:name w:val="WW-Police par défau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Policepardfaut1">
    <w:name w:val="WW-Police par défaut1"/>
  </w:style>
  <w:style w:type="character" w:styleId="Numrodepage">
    <w:name w:val="page number"/>
    <w:rPr>
      <w:sz w:val="20"/>
    </w:rPr>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Autrecaractre">
    <w:name w:val="Autre caractère"/>
  </w:style>
  <w:style w:type="paragraph" w:customStyle="1" w:styleId="Titre10">
    <w:name w:val="Titre1"/>
    <w:basedOn w:val="Normal"/>
    <w:next w:val="Corpsdetexte"/>
    <w:pPr>
      <w:ind w:left="426" w:hanging="360"/>
      <w:jc w:val="center"/>
    </w:pPr>
    <w:rPr>
      <w:rFonts w:ascii="Arial" w:hAnsi="Arial" w:cs="Arial"/>
      <w:b/>
      <w:spacing w:val="60"/>
      <w:sz w:val="22"/>
      <w:u w:val="single"/>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ascii="Liberation Sans" w:hAnsi="Liberation Sans" w:cs="Mangal"/>
    </w:rPr>
  </w:style>
  <w:style w:type="paragraph" w:customStyle="1" w:styleId="Rpertoire">
    <w:name w:val="Répertoire"/>
    <w:basedOn w:val="Normal"/>
    <w:pPr>
      <w:suppressLineNumbers/>
    </w:pPr>
    <w:rPr>
      <w:rFonts w:cs="Tahoma"/>
    </w:rPr>
  </w:style>
  <w:style w:type="paragraph" w:styleId="Titre">
    <w:name w:val="Title"/>
    <w:basedOn w:val="Normal"/>
    <w:next w:val="Corpsdetexte"/>
    <w:qFormat/>
    <w:pPr>
      <w:keepNext/>
      <w:spacing w:before="240" w:after="120"/>
    </w:pPr>
    <w:rPr>
      <w:rFonts w:ascii="Arial" w:eastAsia="MS Mincho" w:hAnsi="Arial" w:cs="Tahoma"/>
      <w:sz w:val="28"/>
      <w:szCs w:val="28"/>
    </w:rPr>
  </w:style>
  <w:style w:type="paragraph" w:styleId="Sous-titre">
    <w:name w:val="Subtitle"/>
    <w:basedOn w:val="Titre"/>
    <w:next w:val="Corpsdetexte"/>
    <w:qFormat/>
    <w:pPr>
      <w:jc w:val="center"/>
    </w:pPr>
    <w:rPr>
      <w:i/>
      <w:i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ucadre">
    <w:name w:val="Contenu du cadre"/>
    <w:basedOn w:val="Corpsdetexte"/>
  </w:style>
  <w:style w:type="paragraph" w:styleId="Retraitcorpsdetexte">
    <w:name w:val="Body Text Indent"/>
    <w:basedOn w:val="Normal"/>
    <w:pPr>
      <w:tabs>
        <w:tab w:val="left" w:pos="2268"/>
      </w:tabs>
      <w:ind w:left="1134" w:hanging="1134"/>
      <w:jc w:val="both"/>
    </w:pPr>
    <w:rPr>
      <w:rFonts w:ascii="Arial" w:hAnsi="Arial" w:cs="Arial"/>
      <w:sz w:val="22"/>
    </w:rPr>
  </w:style>
  <w:style w:type="paragraph" w:styleId="Textedebulles">
    <w:name w:val="Balloon Text"/>
    <w:basedOn w:val="Normal"/>
    <w:link w:val="TextedebullesCar"/>
    <w:uiPriority w:val="99"/>
    <w:semiHidden/>
    <w:unhideWhenUsed/>
    <w:rsid w:val="005A2F00"/>
    <w:rPr>
      <w:rFonts w:ascii="Segoe UI" w:hAnsi="Segoe UI" w:cs="Segoe UI"/>
      <w:sz w:val="18"/>
      <w:szCs w:val="18"/>
    </w:rPr>
  </w:style>
  <w:style w:type="character" w:customStyle="1" w:styleId="TextedebullesCar">
    <w:name w:val="Texte de bulles Car"/>
    <w:link w:val="Textedebulles"/>
    <w:uiPriority w:val="99"/>
    <w:semiHidden/>
    <w:rsid w:val="005A2F0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746</Words>
  <Characters>4106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Modèle d'arrêté municipal - Priorité aux carrefours - Stop, céd</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municipal - Priorité aux carrefours - Stop, céd</dc:title>
  <dc:subject>Voie Communale ou Route Départementale (en agglo.).</dc:subject>
  <dc:creator>eric louvat</dc:creator>
  <cp:keywords/>
  <cp:lastModifiedBy>eric louvat</cp:lastModifiedBy>
  <cp:revision>4</cp:revision>
  <cp:lastPrinted>2022-05-30T12:26:00Z</cp:lastPrinted>
  <dcterms:created xsi:type="dcterms:W3CDTF">2022-05-30T12:09:00Z</dcterms:created>
  <dcterms:modified xsi:type="dcterms:W3CDTF">2022-05-30T12:34:00Z</dcterms:modified>
</cp:coreProperties>
</file>